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782" w:rsidRPr="002F297E" w:rsidRDefault="00285782" w:rsidP="00285782">
      <w:pPr>
        <w:spacing w:line="360" w:lineRule="auto"/>
        <w:ind w:left="1134" w:hanging="1134"/>
        <w:rPr>
          <w:rFonts w:ascii="Verdana" w:hAnsi="Verdana"/>
          <w:b/>
          <w:bCs/>
          <w:iCs/>
          <w:color w:val="FF0000"/>
          <w:sz w:val="18"/>
          <w:szCs w:val="18"/>
          <w:u w:val="single"/>
        </w:rPr>
      </w:pPr>
      <w:r w:rsidRPr="002F297E">
        <w:rPr>
          <w:rFonts w:ascii="Verdana" w:hAnsi="Verdana"/>
          <w:b/>
          <w:bCs/>
          <w:iCs/>
          <w:color w:val="FF0000"/>
          <w:sz w:val="18"/>
          <w:szCs w:val="18"/>
          <w:u w:val="single"/>
        </w:rPr>
        <w:t xml:space="preserve">ACO </w:t>
      </w:r>
      <w:r>
        <w:rPr>
          <w:rFonts w:ascii="Verdana" w:hAnsi="Verdana"/>
          <w:b/>
          <w:bCs/>
          <w:iCs/>
          <w:color w:val="FF0000"/>
          <w:sz w:val="18"/>
          <w:szCs w:val="18"/>
          <w:u w:val="single"/>
        </w:rPr>
        <w:t xml:space="preserve">erweitert High Quality-Duschrinnenportfolio: </w:t>
      </w:r>
    </w:p>
    <w:p w:rsidR="00285782" w:rsidRPr="00B11A80" w:rsidRDefault="00285782" w:rsidP="00285782">
      <w:pPr>
        <w:spacing w:line="360" w:lineRule="auto"/>
        <w:ind w:left="1134" w:hanging="1134"/>
        <w:rPr>
          <w:rFonts w:ascii="Verdana" w:hAnsi="Verdana" w:cs="Arial"/>
          <w:sz w:val="36"/>
          <w:szCs w:val="36"/>
        </w:rPr>
      </w:pPr>
      <w:r>
        <w:rPr>
          <w:rFonts w:ascii="Verdana" w:hAnsi="Verdana" w:cs="Arial"/>
          <w:sz w:val="36"/>
          <w:szCs w:val="36"/>
        </w:rPr>
        <w:t>Mit der perfekten Duschrinne zur Wellnessoase</w:t>
      </w:r>
    </w:p>
    <w:p w:rsidR="004203BF" w:rsidRDefault="004203BF" w:rsidP="007B6AE6">
      <w:pPr>
        <w:tabs>
          <w:tab w:val="left" w:pos="400"/>
        </w:tabs>
        <w:spacing w:line="360" w:lineRule="auto"/>
        <w:rPr>
          <w:rFonts w:ascii="Verdana" w:hAnsi="Verdana" w:cs="Arial"/>
          <w:b/>
          <w:sz w:val="18"/>
          <w:szCs w:val="18"/>
        </w:rPr>
      </w:pPr>
    </w:p>
    <w:p w:rsidR="00285782" w:rsidRDefault="00285782" w:rsidP="00285782">
      <w:pPr>
        <w:spacing w:line="360" w:lineRule="auto"/>
        <w:rPr>
          <w:rFonts w:ascii="Verdana" w:hAnsi="Verdana"/>
          <w:b/>
          <w:bCs/>
          <w:iCs/>
          <w:sz w:val="18"/>
          <w:szCs w:val="18"/>
        </w:rPr>
      </w:pPr>
      <w:r w:rsidRPr="00493F18">
        <w:rPr>
          <w:rFonts w:ascii="Verdana" w:hAnsi="Verdana"/>
          <w:bCs/>
          <w:iCs/>
          <w:sz w:val="18"/>
          <w:szCs w:val="18"/>
        </w:rPr>
        <w:t xml:space="preserve">Baden, im </w:t>
      </w:r>
      <w:r>
        <w:rPr>
          <w:rFonts w:ascii="Verdana" w:hAnsi="Verdana"/>
          <w:bCs/>
          <w:iCs/>
          <w:sz w:val="18"/>
          <w:szCs w:val="18"/>
        </w:rPr>
        <w:t>Jänner</w:t>
      </w:r>
      <w:r w:rsidRPr="00493F18">
        <w:rPr>
          <w:rFonts w:ascii="Verdana" w:hAnsi="Verdana"/>
          <w:bCs/>
          <w:iCs/>
          <w:sz w:val="18"/>
          <w:szCs w:val="18"/>
        </w:rPr>
        <w:t xml:space="preserve"> </w:t>
      </w:r>
      <w:r>
        <w:rPr>
          <w:rFonts w:ascii="Verdana" w:hAnsi="Verdana"/>
          <w:bCs/>
          <w:iCs/>
          <w:sz w:val="18"/>
          <w:szCs w:val="18"/>
        </w:rPr>
        <w:t>2018</w:t>
      </w:r>
      <w:r w:rsidRPr="00493F18">
        <w:rPr>
          <w:rFonts w:ascii="Verdana" w:hAnsi="Verdana"/>
          <w:bCs/>
          <w:iCs/>
          <w:sz w:val="18"/>
          <w:szCs w:val="18"/>
        </w:rPr>
        <w:t>._</w:t>
      </w:r>
      <w:r w:rsidRPr="00580ECD">
        <w:rPr>
          <w:rFonts w:ascii="Verdana" w:hAnsi="Verdana"/>
          <w:b/>
          <w:bCs/>
          <w:iCs/>
          <w:sz w:val="18"/>
          <w:szCs w:val="18"/>
        </w:rPr>
        <w:t xml:space="preserve"> </w:t>
      </w:r>
      <w:r>
        <w:rPr>
          <w:rFonts w:ascii="Verdana" w:hAnsi="Verdana"/>
          <w:b/>
          <w:bCs/>
          <w:iCs/>
          <w:sz w:val="18"/>
          <w:szCs w:val="18"/>
        </w:rPr>
        <w:t xml:space="preserve">Mit der ShowerDrain E+, M+ und </w:t>
      </w:r>
      <w:r w:rsidR="006517B3">
        <w:rPr>
          <w:rFonts w:ascii="Verdana" w:hAnsi="Verdana"/>
          <w:b/>
          <w:bCs/>
          <w:iCs/>
          <w:sz w:val="18"/>
          <w:szCs w:val="18"/>
        </w:rPr>
        <w:t>U fügt</w:t>
      </w:r>
      <w:r>
        <w:rPr>
          <w:rFonts w:ascii="Verdana" w:hAnsi="Verdana"/>
          <w:b/>
          <w:bCs/>
          <w:iCs/>
          <w:sz w:val="18"/>
          <w:szCs w:val="18"/>
        </w:rPr>
        <w:t xml:space="preserve"> ACO seiner umfangreichen Palette an Duschrinnen drei weitere hochqualitative und innovative Entwässerungslösungen hinzu. Diese erfüllen aber nicht nur die Duschwünsche der zukünftigen Benutzer, sondern erleichtern Installateuren und Fliesenlegern auch die Montage. </w:t>
      </w:r>
    </w:p>
    <w:p w:rsidR="008E16B6" w:rsidRPr="00A43282" w:rsidRDefault="008E16B6" w:rsidP="00D03404">
      <w:pPr>
        <w:tabs>
          <w:tab w:val="left" w:pos="400"/>
        </w:tabs>
        <w:spacing w:line="360" w:lineRule="auto"/>
        <w:ind w:firstLine="708"/>
        <w:rPr>
          <w:rFonts w:ascii="Verdana" w:hAnsi="Verdana" w:cs="Arial"/>
          <w:sz w:val="18"/>
          <w:szCs w:val="18"/>
        </w:rPr>
      </w:pPr>
    </w:p>
    <w:p w:rsidR="00285782" w:rsidRPr="00325491" w:rsidRDefault="00285782" w:rsidP="00285782">
      <w:pPr>
        <w:spacing w:line="360" w:lineRule="auto"/>
        <w:rPr>
          <w:rFonts w:ascii="Verdana" w:hAnsi="Verdana"/>
          <w:bCs/>
          <w:iCs/>
          <w:sz w:val="18"/>
          <w:szCs w:val="18"/>
        </w:rPr>
      </w:pPr>
      <w:r>
        <w:rPr>
          <w:rFonts w:ascii="Verdana" w:hAnsi="Verdana"/>
          <w:bCs/>
          <w:iCs/>
          <w:sz w:val="18"/>
          <w:szCs w:val="18"/>
        </w:rPr>
        <w:t xml:space="preserve">Entwässerungslösungen für Duschen müssen höchsten Anforderungen an Funktion, Hygiene und Sicherheit erfüllen. Um für jede Dusche das passende Produkt zu bieten, beinhaltet das ACO-Sortiment nun drei weitere, hochqualitative Duschrinnen. Mit Hilfe der Modelle ShowerDrain E+, M+ und U </w:t>
      </w:r>
      <w:r w:rsidRPr="00A40C58">
        <w:rPr>
          <w:rFonts w:ascii="Verdana" w:hAnsi="Verdana"/>
          <w:bCs/>
          <w:iCs/>
          <w:sz w:val="18"/>
          <w:szCs w:val="18"/>
        </w:rPr>
        <w:t>lassen sic</w:t>
      </w:r>
      <w:r>
        <w:rPr>
          <w:rFonts w:ascii="Verdana" w:hAnsi="Verdana"/>
          <w:bCs/>
          <w:iCs/>
          <w:sz w:val="18"/>
          <w:szCs w:val="18"/>
        </w:rPr>
        <w:t>h nahezu alle baulichen Heraus</w:t>
      </w:r>
      <w:r w:rsidRPr="00A40C58">
        <w:rPr>
          <w:rFonts w:ascii="Verdana" w:hAnsi="Verdana"/>
          <w:bCs/>
          <w:iCs/>
          <w:sz w:val="18"/>
          <w:szCs w:val="18"/>
        </w:rPr>
        <w:t>forderunge</w:t>
      </w:r>
      <w:r>
        <w:rPr>
          <w:rFonts w:ascii="Verdana" w:hAnsi="Verdana"/>
          <w:bCs/>
          <w:iCs/>
          <w:sz w:val="18"/>
          <w:szCs w:val="18"/>
        </w:rPr>
        <w:t>n und gestalterischen Ansprüche erfüllen, egal ob privater</w:t>
      </w:r>
      <w:r w:rsidRPr="00F349BD">
        <w:rPr>
          <w:rFonts w:ascii="Verdana" w:hAnsi="Verdana"/>
          <w:bCs/>
          <w:iCs/>
          <w:sz w:val="18"/>
          <w:szCs w:val="18"/>
        </w:rPr>
        <w:t xml:space="preserve"> Wohnungsbau</w:t>
      </w:r>
      <w:r>
        <w:rPr>
          <w:rFonts w:ascii="Verdana" w:hAnsi="Verdana"/>
          <w:bCs/>
          <w:iCs/>
          <w:sz w:val="18"/>
          <w:szCs w:val="18"/>
        </w:rPr>
        <w:t>,</w:t>
      </w:r>
      <w:r w:rsidRPr="00F349BD">
        <w:rPr>
          <w:rFonts w:ascii="Verdana" w:hAnsi="Verdana"/>
          <w:bCs/>
          <w:iCs/>
          <w:sz w:val="18"/>
          <w:szCs w:val="18"/>
        </w:rPr>
        <w:t xml:space="preserve"> Hotel, Gesundheit</w:t>
      </w:r>
      <w:r>
        <w:rPr>
          <w:rFonts w:ascii="Verdana" w:hAnsi="Verdana"/>
          <w:bCs/>
          <w:iCs/>
          <w:sz w:val="18"/>
          <w:szCs w:val="18"/>
        </w:rPr>
        <w:t>s-</w:t>
      </w:r>
      <w:r w:rsidRPr="00F349BD">
        <w:rPr>
          <w:rFonts w:ascii="Verdana" w:hAnsi="Verdana"/>
          <w:bCs/>
          <w:iCs/>
          <w:sz w:val="18"/>
          <w:szCs w:val="18"/>
        </w:rPr>
        <w:t xml:space="preserve"> und Pflegeeinrichtung</w:t>
      </w:r>
      <w:r>
        <w:rPr>
          <w:rFonts w:ascii="Verdana" w:hAnsi="Verdana"/>
          <w:bCs/>
          <w:iCs/>
          <w:sz w:val="18"/>
          <w:szCs w:val="18"/>
        </w:rPr>
        <w:t xml:space="preserve">, </w:t>
      </w:r>
      <w:r w:rsidRPr="00F349BD">
        <w:rPr>
          <w:rFonts w:ascii="Verdana" w:hAnsi="Verdana"/>
          <w:bCs/>
          <w:iCs/>
          <w:sz w:val="18"/>
          <w:szCs w:val="18"/>
        </w:rPr>
        <w:t>Schwimmb</w:t>
      </w:r>
      <w:r>
        <w:rPr>
          <w:rFonts w:ascii="Verdana" w:hAnsi="Verdana"/>
          <w:bCs/>
          <w:iCs/>
          <w:sz w:val="18"/>
          <w:szCs w:val="18"/>
        </w:rPr>
        <w:t>ad</w:t>
      </w:r>
      <w:r w:rsidRPr="00F349BD">
        <w:rPr>
          <w:rFonts w:ascii="Verdana" w:hAnsi="Verdana"/>
          <w:bCs/>
          <w:iCs/>
          <w:sz w:val="18"/>
          <w:szCs w:val="18"/>
        </w:rPr>
        <w:t xml:space="preserve">, Wellness- und </w:t>
      </w:r>
      <w:proofErr w:type="spellStart"/>
      <w:r w:rsidRPr="00F349BD">
        <w:rPr>
          <w:rFonts w:ascii="Verdana" w:hAnsi="Verdana"/>
          <w:bCs/>
          <w:iCs/>
          <w:sz w:val="18"/>
          <w:szCs w:val="18"/>
        </w:rPr>
        <w:t>Spa</w:t>
      </w:r>
      <w:proofErr w:type="spellEnd"/>
      <w:r>
        <w:rPr>
          <w:rFonts w:ascii="Verdana" w:hAnsi="Verdana"/>
          <w:bCs/>
          <w:iCs/>
          <w:sz w:val="18"/>
          <w:szCs w:val="18"/>
        </w:rPr>
        <w:t>-B</w:t>
      </w:r>
      <w:r w:rsidRPr="00F349BD">
        <w:rPr>
          <w:rFonts w:ascii="Verdana" w:hAnsi="Verdana"/>
          <w:bCs/>
          <w:iCs/>
          <w:sz w:val="18"/>
          <w:szCs w:val="18"/>
        </w:rPr>
        <w:t xml:space="preserve">ereich </w:t>
      </w:r>
      <w:r>
        <w:rPr>
          <w:rFonts w:ascii="Verdana" w:hAnsi="Verdana"/>
          <w:bCs/>
          <w:iCs/>
          <w:sz w:val="18"/>
          <w:szCs w:val="18"/>
        </w:rPr>
        <w:t>oder</w:t>
      </w:r>
      <w:r w:rsidRPr="00F349BD">
        <w:rPr>
          <w:rFonts w:ascii="Verdana" w:hAnsi="Verdana"/>
          <w:bCs/>
          <w:iCs/>
          <w:sz w:val="18"/>
          <w:szCs w:val="18"/>
        </w:rPr>
        <w:t xml:space="preserve"> </w:t>
      </w:r>
      <w:r>
        <w:rPr>
          <w:rFonts w:ascii="Verdana" w:hAnsi="Verdana"/>
          <w:bCs/>
          <w:iCs/>
          <w:sz w:val="18"/>
          <w:szCs w:val="18"/>
        </w:rPr>
        <w:t>Sportstätte.</w:t>
      </w:r>
      <w:r w:rsidRPr="00A40C58">
        <w:rPr>
          <w:rFonts w:ascii="Verdana" w:hAnsi="Verdana"/>
          <w:bCs/>
          <w:iCs/>
          <w:sz w:val="18"/>
          <w:szCs w:val="18"/>
        </w:rPr>
        <w:t xml:space="preserve"> </w:t>
      </w:r>
    </w:p>
    <w:p w:rsidR="00A13EBA" w:rsidRDefault="00A13EBA" w:rsidP="005A3DBE">
      <w:pPr>
        <w:tabs>
          <w:tab w:val="left" w:pos="400"/>
        </w:tabs>
        <w:spacing w:line="360" w:lineRule="auto"/>
        <w:rPr>
          <w:rFonts w:ascii="Verdana" w:hAnsi="Verdana" w:cs="Arial"/>
          <w:sz w:val="18"/>
          <w:szCs w:val="18"/>
        </w:rPr>
      </w:pPr>
    </w:p>
    <w:p w:rsidR="00285782" w:rsidRDefault="00285782" w:rsidP="00285782">
      <w:pPr>
        <w:pStyle w:val="StandardWeb"/>
        <w:spacing w:line="360" w:lineRule="auto"/>
        <w:rPr>
          <w:rFonts w:ascii="Verdana" w:hAnsi="Verdana"/>
          <w:b/>
          <w:bCs/>
          <w:iCs/>
          <w:sz w:val="18"/>
          <w:szCs w:val="18"/>
        </w:rPr>
      </w:pPr>
      <w:r>
        <w:rPr>
          <w:rFonts w:ascii="Verdana" w:hAnsi="Verdana"/>
          <w:b/>
          <w:bCs/>
          <w:iCs/>
          <w:sz w:val="18"/>
          <w:szCs w:val="18"/>
        </w:rPr>
        <w:t>Für jede Dusche die passende Rinne</w:t>
      </w:r>
    </w:p>
    <w:p w:rsidR="00285782" w:rsidRDefault="00285782" w:rsidP="00285782">
      <w:pPr>
        <w:spacing w:line="360" w:lineRule="auto"/>
        <w:rPr>
          <w:rFonts w:ascii="Verdana" w:hAnsi="Verdana"/>
          <w:bCs/>
          <w:iCs/>
          <w:sz w:val="18"/>
          <w:szCs w:val="18"/>
        </w:rPr>
      </w:pPr>
      <w:r w:rsidRPr="002F297E">
        <w:rPr>
          <w:rFonts w:ascii="Verdana" w:hAnsi="Verdana"/>
          <w:bCs/>
          <w:iCs/>
          <w:sz w:val="18"/>
          <w:szCs w:val="18"/>
        </w:rPr>
        <w:t>Die Duschrinne ShowerDrain E+ wurde aus dem Modell ShowerDrain E durch das Hinzufügen von Sickerwasseröffnungen entwickelt. Zusätzlich wird bereits werksseitig eine Dichtmanschette angebracht</w:t>
      </w:r>
      <w:r>
        <w:rPr>
          <w:rFonts w:ascii="Verdana" w:hAnsi="Verdana"/>
          <w:bCs/>
          <w:iCs/>
          <w:sz w:val="18"/>
          <w:szCs w:val="18"/>
        </w:rPr>
        <w:t>.</w:t>
      </w:r>
      <w:r w:rsidDel="006163EC">
        <w:rPr>
          <w:rFonts w:ascii="Verdana" w:hAnsi="Verdana"/>
          <w:bCs/>
          <w:iCs/>
          <w:sz w:val="18"/>
          <w:szCs w:val="18"/>
        </w:rPr>
        <w:t xml:space="preserve"> </w:t>
      </w:r>
      <w:r>
        <w:rPr>
          <w:rFonts w:ascii="Verdana" w:hAnsi="Verdana"/>
          <w:bCs/>
          <w:iCs/>
          <w:sz w:val="18"/>
          <w:szCs w:val="18"/>
        </w:rPr>
        <w:t>„Damit erfüllen wir gleichermaßen die Anforderungen des</w:t>
      </w:r>
      <w:r w:rsidRPr="000B5FFE">
        <w:rPr>
          <w:rFonts w:ascii="Verdana" w:hAnsi="Verdana"/>
          <w:bCs/>
          <w:iCs/>
          <w:sz w:val="18"/>
          <w:szCs w:val="18"/>
        </w:rPr>
        <w:t xml:space="preserve"> </w:t>
      </w:r>
      <w:r>
        <w:rPr>
          <w:rFonts w:ascii="Verdana" w:hAnsi="Verdana"/>
          <w:bCs/>
          <w:iCs/>
          <w:sz w:val="18"/>
          <w:szCs w:val="18"/>
        </w:rPr>
        <w:t xml:space="preserve">österreichischen </w:t>
      </w:r>
      <w:r w:rsidRPr="000B5FFE">
        <w:rPr>
          <w:rFonts w:ascii="Verdana" w:hAnsi="Verdana"/>
          <w:bCs/>
          <w:iCs/>
          <w:sz w:val="18"/>
          <w:szCs w:val="18"/>
        </w:rPr>
        <w:t>Fliesen</w:t>
      </w:r>
      <w:r>
        <w:rPr>
          <w:rFonts w:ascii="Verdana" w:hAnsi="Verdana"/>
          <w:bCs/>
          <w:iCs/>
          <w:sz w:val="18"/>
          <w:szCs w:val="18"/>
        </w:rPr>
        <w:t>leger</w:t>
      </w:r>
      <w:r w:rsidRPr="000B5FFE">
        <w:rPr>
          <w:rFonts w:ascii="Verdana" w:hAnsi="Verdana"/>
          <w:bCs/>
          <w:iCs/>
          <w:sz w:val="18"/>
          <w:szCs w:val="18"/>
        </w:rPr>
        <w:t>verband</w:t>
      </w:r>
      <w:r>
        <w:rPr>
          <w:rFonts w:ascii="Verdana" w:hAnsi="Verdana"/>
          <w:bCs/>
          <w:iCs/>
          <w:sz w:val="18"/>
          <w:szCs w:val="18"/>
        </w:rPr>
        <w:t>es, von Fliesenlegern und Installateuren</w:t>
      </w:r>
      <w:proofErr w:type="gramStart"/>
      <w:r>
        <w:rPr>
          <w:rFonts w:ascii="Verdana" w:hAnsi="Verdana"/>
          <w:bCs/>
          <w:iCs/>
          <w:sz w:val="18"/>
          <w:szCs w:val="18"/>
        </w:rPr>
        <w:t>,“</w:t>
      </w:r>
      <w:proofErr w:type="gramEnd"/>
      <w:r>
        <w:rPr>
          <w:rFonts w:ascii="Verdana" w:hAnsi="Verdana"/>
          <w:bCs/>
          <w:iCs/>
          <w:sz w:val="18"/>
          <w:szCs w:val="18"/>
        </w:rPr>
        <w:t xml:space="preserve"> so Dr. Ernst Strasser, Geschäftsführer von ACO Österreich. </w:t>
      </w:r>
      <w:r w:rsidRPr="002F297E">
        <w:rPr>
          <w:rFonts w:ascii="Verdana" w:hAnsi="Verdana"/>
          <w:bCs/>
          <w:iCs/>
          <w:sz w:val="18"/>
          <w:szCs w:val="18"/>
        </w:rPr>
        <w:t xml:space="preserve">Die ShowerDrain M+ besitzt einen um 360° drehbaren </w:t>
      </w:r>
      <w:proofErr w:type="spellStart"/>
      <w:r w:rsidRPr="002F297E">
        <w:rPr>
          <w:rFonts w:ascii="Verdana" w:hAnsi="Verdana"/>
          <w:bCs/>
          <w:iCs/>
          <w:sz w:val="18"/>
          <w:szCs w:val="18"/>
        </w:rPr>
        <w:t>Endtopf</w:t>
      </w:r>
      <w:proofErr w:type="spellEnd"/>
      <w:r w:rsidRPr="002F297E">
        <w:rPr>
          <w:rFonts w:ascii="Verdana" w:hAnsi="Verdana"/>
          <w:bCs/>
          <w:iCs/>
          <w:sz w:val="18"/>
          <w:szCs w:val="18"/>
        </w:rPr>
        <w:t xml:space="preserve"> und ist somit flexibel und ideal für jede Einbausituation geeignet.</w:t>
      </w:r>
      <w:r>
        <w:t xml:space="preserve"> </w:t>
      </w:r>
      <w:r>
        <w:rPr>
          <w:rFonts w:ascii="Verdana" w:hAnsi="Verdana"/>
          <w:bCs/>
          <w:iCs/>
          <w:sz w:val="18"/>
          <w:szCs w:val="18"/>
        </w:rPr>
        <w:t xml:space="preserve">Zusätzlich können beide Modelle durch die große Auswahl an Designrosten aus Edelstahl individuell gestaltet werden, </w:t>
      </w:r>
      <w:r w:rsidRPr="001E4A2E">
        <w:rPr>
          <w:rFonts w:ascii="Verdana" w:hAnsi="Verdana"/>
          <w:bCs/>
          <w:iCs/>
          <w:sz w:val="18"/>
          <w:szCs w:val="18"/>
        </w:rPr>
        <w:t xml:space="preserve">auch </w:t>
      </w:r>
      <w:r w:rsidRPr="002F297E">
        <w:rPr>
          <w:rFonts w:ascii="Verdana" w:hAnsi="Verdana"/>
          <w:bCs/>
          <w:iCs/>
          <w:sz w:val="18"/>
          <w:szCs w:val="18"/>
        </w:rPr>
        <w:t>eine G</w:t>
      </w:r>
      <w:r w:rsidRPr="001E4A2E">
        <w:rPr>
          <w:rFonts w:ascii="Verdana" w:hAnsi="Verdana"/>
          <w:bCs/>
          <w:iCs/>
          <w:sz w:val="18"/>
          <w:szCs w:val="18"/>
        </w:rPr>
        <w:t>ravur</w:t>
      </w:r>
      <w:r>
        <w:rPr>
          <w:rFonts w:ascii="Verdana" w:hAnsi="Verdana"/>
          <w:bCs/>
          <w:iCs/>
          <w:sz w:val="18"/>
          <w:szCs w:val="18"/>
        </w:rPr>
        <w:t xml:space="preserve"> mit Namen oder Logo ist möglich. Die ShowerDrain U erfüllt selbst anspruchsvollste Designwünsche, da sie durch ihre Beschaffenheit direkt in die Duschwand eingebaut wird und somit praktisch unsichtbar ist.   </w:t>
      </w:r>
    </w:p>
    <w:p w:rsidR="00342418" w:rsidRDefault="00342418" w:rsidP="005A3DBE">
      <w:pPr>
        <w:tabs>
          <w:tab w:val="left" w:pos="400"/>
        </w:tabs>
        <w:spacing w:line="360" w:lineRule="auto"/>
        <w:rPr>
          <w:rFonts w:ascii="Verdana" w:hAnsi="Verdana" w:cs="Arial"/>
          <w:sz w:val="18"/>
          <w:szCs w:val="18"/>
        </w:rPr>
      </w:pPr>
    </w:p>
    <w:p w:rsidR="00DD5F3A" w:rsidRDefault="00DD5F3A" w:rsidP="005A3DBE">
      <w:pPr>
        <w:tabs>
          <w:tab w:val="left" w:pos="400"/>
        </w:tabs>
        <w:spacing w:line="360" w:lineRule="auto"/>
        <w:rPr>
          <w:rFonts w:ascii="Verdana" w:hAnsi="Verdana" w:cs="Arial"/>
          <w:sz w:val="18"/>
          <w:szCs w:val="18"/>
        </w:rPr>
      </w:pPr>
    </w:p>
    <w:p w:rsidR="00DD5F3A" w:rsidRDefault="00DD5F3A" w:rsidP="005A3DBE">
      <w:pPr>
        <w:tabs>
          <w:tab w:val="left" w:pos="400"/>
        </w:tabs>
        <w:spacing w:line="360" w:lineRule="auto"/>
        <w:rPr>
          <w:rFonts w:ascii="Verdana" w:hAnsi="Verdana" w:cs="Arial"/>
          <w:sz w:val="18"/>
          <w:szCs w:val="18"/>
        </w:rPr>
      </w:pPr>
    </w:p>
    <w:p w:rsidR="00DD5F3A" w:rsidRDefault="00DD5F3A" w:rsidP="005A3DBE">
      <w:pPr>
        <w:tabs>
          <w:tab w:val="left" w:pos="400"/>
        </w:tabs>
        <w:spacing w:line="360" w:lineRule="auto"/>
        <w:rPr>
          <w:rFonts w:ascii="Verdana" w:hAnsi="Verdana" w:cs="Arial"/>
          <w:sz w:val="18"/>
          <w:szCs w:val="18"/>
        </w:rPr>
      </w:pPr>
    </w:p>
    <w:p w:rsidR="00DD5F3A" w:rsidRDefault="00DD5F3A" w:rsidP="005A3DBE">
      <w:pPr>
        <w:tabs>
          <w:tab w:val="left" w:pos="400"/>
        </w:tabs>
        <w:spacing w:line="360" w:lineRule="auto"/>
        <w:rPr>
          <w:rFonts w:ascii="Verdana" w:hAnsi="Verdana" w:cs="Arial"/>
          <w:sz w:val="18"/>
          <w:szCs w:val="18"/>
        </w:rPr>
      </w:pPr>
    </w:p>
    <w:p w:rsidR="00285782" w:rsidRDefault="00285782" w:rsidP="00285782">
      <w:pPr>
        <w:pStyle w:val="StandardWeb"/>
        <w:spacing w:line="360" w:lineRule="auto"/>
        <w:rPr>
          <w:rFonts w:ascii="Verdana" w:hAnsi="Verdana"/>
          <w:b/>
          <w:bCs/>
          <w:iCs/>
          <w:sz w:val="18"/>
          <w:szCs w:val="18"/>
        </w:rPr>
      </w:pPr>
      <w:r>
        <w:rPr>
          <w:rFonts w:ascii="Verdana" w:hAnsi="Verdana"/>
          <w:b/>
          <w:bCs/>
          <w:iCs/>
          <w:sz w:val="18"/>
          <w:szCs w:val="18"/>
        </w:rPr>
        <w:lastRenderedPageBreak/>
        <w:t>Die Duschrinnen für alle Gewerke</w:t>
      </w:r>
    </w:p>
    <w:p w:rsidR="00285782" w:rsidRPr="006B4E26" w:rsidRDefault="00285782" w:rsidP="00285782">
      <w:pPr>
        <w:spacing w:line="360" w:lineRule="auto"/>
        <w:rPr>
          <w:rFonts w:ascii="Verdana" w:hAnsi="Verdana"/>
          <w:bCs/>
          <w:iCs/>
          <w:sz w:val="18"/>
          <w:szCs w:val="18"/>
        </w:rPr>
      </w:pPr>
      <w:r w:rsidRPr="002F297E">
        <w:rPr>
          <w:rFonts w:ascii="Verdana" w:hAnsi="Verdana"/>
          <w:bCs/>
          <w:iCs/>
          <w:sz w:val="18"/>
          <w:szCs w:val="18"/>
        </w:rPr>
        <w:t>Installateure profitieren</w:t>
      </w:r>
      <w:r w:rsidRPr="00334E31">
        <w:rPr>
          <w:rFonts w:ascii="Verdana" w:hAnsi="Verdana"/>
          <w:bCs/>
          <w:iCs/>
          <w:sz w:val="18"/>
          <w:szCs w:val="18"/>
        </w:rPr>
        <w:t xml:space="preserve"> </w:t>
      </w:r>
      <w:r>
        <w:rPr>
          <w:rFonts w:ascii="Verdana" w:hAnsi="Verdana"/>
          <w:bCs/>
          <w:iCs/>
          <w:sz w:val="18"/>
          <w:szCs w:val="18"/>
        </w:rPr>
        <w:t>von der schnelleren Montage und der flexiblen Ausrichtung</w:t>
      </w:r>
      <w:r>
        <w:rPr>
          <w:rStyle w:val="Kommentarzeichen"/>
        </w:rPr>
        <w:t xml:space="preserve"> </w:t>
      </w:r>
      <w:r w:rsidRPr="002F297E">
        <w:rPr>
          <w:rFonts w:ascii="Verdana" w:hAnsi="Verdana"/>
          <w:bCs/>
          <w:iCs/>
          <w:sz w:val="18"/>
          <w:szCs w:val="18"/>
        </w:rPr>
        <w:t>d</w:t>
      </w:r>
      <w:r>
        <w:rPr>
          <w:rFonts w:ascii="Verdana" w:hAnsi="Verdana"/>
          <w:bCs/>
          <w:iCs/>
          <w:sz w:val="18"/>
          <w:szCs w:val="18"/>
        </w:rPr>
        <w:t>er Duschrinnen</w:t>
      </w:r>
      <w:r w:rsidRPr="002F297E">
        <w:rPr>
          <w:rFonts w:ascii="Verdana" w:hAnsi="Verdana"/>
          <w:bCs/>
          <w:iCs/>
          <w:sz w:val="18"/>
          <w:szCs w:val="18"/>
        </w:rPr>
        <w:t xml:space="preserve">. </w:t>
      </w:r>
      <w:r>
        <w:rPr>
          <w:rFonts w:ascii="Verdana" w:hAnsi="Verdana"/>
          <w:bCs/>
          <w:iCs/>
          <w:sz w:val="18"/>
          <w:szCs w:val="18"/>
        </w:rPr>
        <w:t xml:space="preserve">Auch </w:t>
      </w:r>
      <w:r w:rsidRPr="002F297E">
        <w:rPr>
          <w:rFonts w:ascii="Verdana" w:hAnsi="Verdana"/>
          <w:bCs/>
          <w:iCs/>
          <w:sz w:val="18"/>
          <w:szCs w:val="18"/>
        </w:rPr>
        <w:t>Fliesenleger</w:t>
      </w:r>
      <w:r>
        <w:rPr>
          <w:rFonts w:ascii="Verdana" w:hAnsi="Verdana"/>
          <w:bCs/>
          <w:iCs/>
          <w:sz w:val="18"/>
          <w:szCs w:val="18"/>
        </w:rPr>
        <w:t>n wird die Arbeit erleichtert</w:t>
      </w:r>
      <w:r w:rsidRPr="001E4A2E">
        <w:rPr>
          <w:rFonts w:ascii="Verdana" w:hAnsi="Verdana"/>
          <w:bCs/>
          <w:iCs/>
          <w:sz w:val="18"/>
          <w:szCs w:val="18"/>
        </w:rPr>
        <w:t>,</w:t>
      </w:r>
      <w:r w:rsidRPr="002F297E">
        <w:rPr>
          <w:rFonts w:ascii="Verdana" w:hAnsi="Verdana"/>
          <w:bCs/>
          <w:iCs/>
          <w:sz w:val="18"/>
          <w:szCs w:val="18"/>
        </w:rPr>
        <w:t xml:space="preserve"> da </w:t>
      </w:r>
      <w:r>
        <w:rPr>
          <w:rFonts w:ascii="Verdana" w:hAnsi="Verdana"/>
          <w:bCs/>
          <w:iCs/>
          <w:sz w:val="18"/>
          <w:szCs w:val="18"/>
        </w:rPr>
        <w:t>die werkseitig angebrachte Dichtmanschette die Entstehung von Rissen durch thermische Spannung zwischen Rinnenkante und Estrichbelag bzw. Fliesenkleber verhindert. Dank neuer Wandaufkantung wird ein durchgängiges Fliesenbild möglich, da die Fliesen ohne Schnittkanten verlegt werden können. Dies ergibt weniger Schneidarbeiten und erspart dadurch Zeit und Kosten. „Zwar liegt die Duschrinne nicht im Leistungsbereich des Fliesenlegers, jedoch trägt er bei den Abdichtungsarbeiten und der Fliesenverlegung maßgeblich zum fachgerechten Einbau bei“, weiß Strasser. „Mit den neuen Modellen der ShowerDrain-Linie unterstützt ACO die erfolgreiche Zusammenarbeit zwischen Installateur</w:t>
      </w:r>
      <w:r w:rsidRPr="001A562F">
        <w:rPr>
          <w:rFonts w:ascii="Verdana" w:hAnsi="Verdana"/>
          <w:bCs/>
          <w:iCs/>
          <w:sz w:val="18"/>
          <w:szCs w:val="18"/>
        </w:rPr>
        <w:t>, Estrichleger und Fliesenleger</w:t>
      </w:r>
      <w:r>
        <w:rPr>
          <w:rFonts w:ascii="Verdana" w:hAnsi="Verdana"/>
          <w:bCs/>
          <w:iCs/>
          <w:sz w:val="18"/>
          <w:szCs w:val="18"/>
        </w:rPr>
        <w:t>.“</w:t>
      </w:r>
    </w:p>
    <w:p w:rsidR="00A13EBA" w:rsidRDefault="00A13EBA" w:rsidP="005A3DBE">
      <w:pPr>
        <w:tabs>
          <w:tab w:val="left" w:pos="400"/>
        </w:tabs>
        <w:spacing w:line="360" w:lineRule="auto"/>
        <w:rPr>
          <w:rFonts w:ascii="Verdana" w:hAnsi="Verdana" w:cs="Arial"/>
          <w:sz w:val="18"/>
          <w:szCs w:val="18"/>
        </w:rPr>
      </w:pPr>
      <w:bookmarkStart w:id="0" w:name="_GoBack"/>
      <w:bookmarkEnd w:id="0"/>
    </w:p>
    <w:p w:rsidR="00285782" w:rsidRDefault="00285782" w:rsidP="00285782">
      <w:pPr>
        <w:pStyle w:val="StandardWeb"/>
        <w:spacing w:before="0" w:beforeAutospacing="0" w:after="0" w:afterAutospacing="0" w:line="360" w:lineRule="auto"/>
        <w:rPr>
          <w:rFonts w:ascii="Verdana" w:hAnsi="Verdana"/>
          <w:sz w:val="18"/>
          <w:szCs w:val="18"/>
          <w:lang w:val="de-DE" w:eastAsia="ja-JP"/>
        </w:rPr>
      </w:pPr>
      <w:r w:rsidRPr="00A32F25">
        <w:rPr>
          <w:rFonts w:ascii="Verdana" w:hAnsi="Verdana"/>
          <w:sz w:val="18"/>
          <w:szCs w:val="18"/>
          <w:lang w:val="de-DE" w:eastAsia="ja-JP"/>
        </w:rPr>
        <w:t>Die neue</w:t>
      </w:r>
      <w:r w:rsidRPr="002F297E">
        <w:rPr>
          <w:rFonts w:ascii="Verdana" w:hAnsi="Verdana"/>
          <w:sz w:val="18"/>
          <w:szCs w:val="18"/>
          <w:lang w:val="de-DE" w:eastAsia="ja-JP"/>
        </w:rPr>
        <w:t>n</w:t>
      </w:r>
      <w:r w:rsidRPr="00A32F25">
        <w:rPr>
          <w:rFonts w:ascii="Verdana" w:hAnsi="Verdana"/>
          <w:sz w:val="18"/>
          <w:szCs w:val="18"/>
          <w:lang w:val="de-DE" w:eastAsia="ja-JP"/>
        </w:rPr>
        <w:t xml:space="preserve"> Duschrinne</w:t>
      </w:r>
      <w:r w:rsidRPr="002F297E">
        <w:rPr>
          <w:rFonts w:ascii="Verdana" w:hAnsi="Verdana"/>
          <w:sz w:val="18"/>
          <w:szCs w:val="18"/>
          <w:lang w:val="de-DE" w:eastAsia="ja-JP"/>
        </w:rPr>
        <w:t>n sind ab sofort verfügbar.</w:t>
      </w:r>
    </w:p>
    <w:p w:rsidR="00285782" w:rsidRPr="00656ED2" w:rsidRDefault="00285782" w:rsidP="00285782">
      <w:pPr>
        <w:pStyle w:val="StandardWeb"/>
        <w:spacing w:before="0" w:beforeAutospacing="0" w:after="0" w:afterAutospacing="0" w:line="360" w:lineRule="auto"/>
        <w:rPr>
          <w:rFonts w:ascii="Verdana" w:hAnsi="Verdana"/>
          <w:sz w:val="18"/>
          <w:szCs w:val="18"/>
          <w:lang w:val="de-DE" w:eastAsia="ja-JP"/>
        </w:rPr>
      </w:pPr>
    </w:p>
    <w:p w:rsidR="00285782" w:rsidRDefault="00285782" w:rsidP="00285782">
      <w:pPr>
        <w:spacing w:line="360" w:lineRule="auto"/>
        <w:rPr>
          <w:rFonts w:ascii="Verdana" w:hAnsi="Verdana" w:cs="Arial"/>
          <w:color w:val="0000FF"/>
          <w:sz w:val="18"/>
          <w:szCs w:val="18"/>
          <w:u w:val="single"/>
        </w:rPr>
      </w:pPr>
      <w:r w:rsidRPr="00493F18">
        <w:rPr>
          <w:rFonts w:ascii="Verdana" w:hAnsi="Verdana" w:cs="Arial"/>
          <w:sz w:val="18"/>
          <w:szCs w:val="18"/>
        </w:rPr>
        <w:t xml:space="preserve">Weitere Informationen finden Sie auf: </w:t>
      </w:r>
      <w:hyperlink r:id="rId8" w:history="1">
        <w:r w:rsidRPr="00AA0A15">
          <w:rPr>
            <w:rStyle w:val="Hyperlink"/>
            <w:rFonts w:ascii="Verdana" w:hAnsi="Verdana" w:cs="Arial"/>
            <w:sz w:val="18"/>
            <w:szCs w:val="18"/>
          </w:rPr>
          <w:t>www.aco.at</w:t>
        </w:r>
      </w:hyperlink>
      <w:r w:rsidR="00350FEB">
        <w:rPr>
          <w:rFonts w:ascii="Verdana" w:hAnsi="Verdana" w:cs="Arial"/>
          <w:color w:val="0000FF"/>
          <w:sz w:val="18"/>
          <w:szCs w:val="18"/>
          <w:u w:val="single"/>
        </w:rPr>
        <w:t>/baddesign</w:t>
      </w:r>
    </w:p>
    <w:p w:rsidR="00285782" w:rsidRDefault="00285782" w:rsidP="00285782">
      <w:pPr>
        <w:spacing w:line="360" w:lineRule="auto"/>
        <w:rPr>
          <w:rFonts w:ascii="Verdana" w:hAnsi="Verdana" w:cs="Arial"/>
          <w:color w:val="000000"/>
          <w:sz w:val="18"/>
          <w:szCs w:val="18"/>
        </w:rPr>
      </w:pPr>
    </w:p>
    <w:p w:rsidR="009254FB" w:rsidRPr="009254FB" w:rsidRDefault="009254FB" w:rsidP="005A3DBE">
      <w:pPr>
        <w:tabs>
          <w:tab w:val="left" w:pos="400"/>
        </w:tabs>
        <w:spacing w:line="360" w:lineRule="auto"/>
        <w:rPr>
          <w:rFonts w:ascii="Verdana" w:hAnsi="Verdana" w:cs="Arial"/>
          <w:b/>
          <w:sz w:val="18"/>
          <w:szCs w:val="18"/>
        </w:rPr>
      </w:pPr>
      <w:r w:rsidRPr="009254FB">
        <w:rPr>
          <w:rFonts w:ascii="Verdana" w:hAnsi="Verdana" w:cs="Arial"/>
          <w:b/>
          <w:sz w:val="18"/>
          <w:szCs w:val="18"/>
        </w:rPr>
        <w:t>Über ACO</w:t>
      </w:r>
    </w:p>
    <w:p w:rsidR="005D6E93" w:rsidRPr="00DD5F3A" w:rsidRDefault="009254FB" w:rsidP="00DD5F3A">
      <w:pPr>
        <w:tabs>
          <w:tab w:val="left" w:pos="400"/>
        </w:tabs>
        <w:rPr>
          <w:rFonts w:ascii="Verdana" w:hAnsi="Verdana" w:cs="Arial"/>
          <w:sz w:val="18"/>
          <w:szCs w:val="18"/>
        </w:rPr>
      </w:pPr>
      <w:r w:rsidRPr="009254FB">
        <w:rPr>
          <w:rFonts w:ascii="Verdana" w:hAnsi="Verdana"/>
          <w:sz w:val="18"/>
          <w:szCs w:val="18"/>
        </w:rPr>
        <w:t>1946 von Josef-Severin Ahlmann gegründet, zählt die ACO Gruppe heute zu den weltweit führenden Anbietern von Entwässerungssystemen in den Bereichen Hochbau, Tiefbau und Haustechnik, und wird auch heute noch von der Eigentümerfamilie Ahlmann geleitet.</w:t>
      </w:r>
      <w:r w:rsidRPr="009254FB">
        <w:rPr>
          <w:rFonts w:ascii="Verdana" w:hAnsi="Verdana"/>
          <w:sz w:val="18"/>
          <w:szCs w:val="18"/>
        </w:rPr>
        <w:br/>
        <w:t xml:space="preserve">ACO ist auf </w:t>
      </w:r>
      <w:r w:rsidR="00315902">
        <w:rPr>
          <w:rFonts w:ascii="Verdana" w:hAnsi="Verdana"/>
          <w:sz w:val="18"/>
          <w:szCs w:val="18"/>
        </w:rPr>
        <w:t>sechs</w:t>
      </w:r>
      <w:r w:rsidRPr="009254FB">
        <w:rPr>
          <w:rFonts w:ascii="Verdana" w:hAnsi="Verdana"/>
          <w:sz w:val="18"/>
          <w:szCs w:val="18"/>
        </w:rPr>
        <w:t xml:space="preserve"> Kontinenten in 40 Ländern der Welt mit 30 Produktionsstätten vertreten. Die Zentrale des Unternehmens befindet sich nach wie vor am Stammsitz in Rendsburg/Deutschland. Weltweit beschäftigt die Gruppe 4.</w:t>
      </w:r>
      <w:r w:rsidR="00315902">
        <w:rPr>
          <w:rFonts w:ascii="Verdana" w:hAnsi="Verdana"/>
          <w:sz w:val="18"/>
          <w:szCs w:val="18"/>
        </w:rPr>
        <w:t>4</w:t>
      </w:r>
      <w:r w:rsidRPr="009254FB">
        <w:rPr>
          <w:rFonts w:ascii="Verdana" w:hAnsi="Verdana"/>
          <w:sz w:val="18"/>
          <w:szCs w:val="18"/>
        </w:rPr>
        <w:t>00 Mitarbeiter und erwirtschaftete im Jahr 2017 über 700 Millionen Euro.</w:t>
      </w:r>
      <w:r w:rsidRPr="009254FB">
        <w:rPr>
          <w:rFonts w:ascii="Verdana" w:hAnsi="Verdana"/>
          <w:sz w:val="18"/>
          <w:szCs w:val="18"/>
        </w:rPr>
        <w:br/>
      </w:r>
    </w:p>
    <w:p w:rsidR="005D6E93" w:rsidRDefault="005D6E93" w:rsidP="00826C01">
      <w:pPr>
        <w:spacing w:line="360" w:lineRule="auto"/>
        <w:rPr>
          <w:rFonts w:ascii="Verdana" w:hAnsi="Verdana"/>
          <w:sz w:val="18"/>
          <w:szCs w:val="18"/>
        </w:rPr>
      </w:pPr>
    </w:p>
    <w:p w:rsidR="00826C01" w:rsidRPr="00493F18" w:rsidRDefault="00826C01" w:rsidP="00826C01">
      <w:pPr>
        <w:spacing w:line="360" w:lineRule="auto"/>
        <w:rPr>
          <w:rFonts w:ascii="Verdana" w:hAnsi="Verdana"/>
          <w:sz w:val="18"/>
          <w:szCs w:val="18"/>
        </w:rPr>
      </w:pPr>
    </w:p>
    <w:p w:rsidR="006F07AD" w:rsidRPr="004C523B" w:rsidRDefault="006F07AD" w:rsidP="004C523B">
      <w:pPr>
        <w:tabs>
          <w:tab w:val="left" w:pos="400"/>
        </w:tabs>
        <w:spacing w:line="360" w:lineRule="auto"/>
        <w:rPr>
          <w:rFonts w:ascii="Verdana" w:hAnsi="Verdana" w:cs="Arial"/>
          <w:sz w:val="16"/>
          <w:szCs w:val="16"/>
        </w:rPr>
      </w:pPr>
    </w:p>
    <w:p w:rsidR="004C523B" w:rsidRPr="004C523B" w:rsidRDefault="004C523B" w:rsidP="004C523B">
      <w:pPr>
        <w:rPr>
          <w:rFonts w:ascii="Verdana" w:hAnsi="Verdana" w:cs="Arial"/>
          <w:sz w:val="16"/>
          <w:szCs w:val="16"/>
          <w:u w:val="single"/>
        </w:rPr>
      </w:pPr>
      <w:r w:rsidRPr="004C523B">
        <w:rPr>
          <w:rFonts w:ascii="Verdana" w:hAnsi="Verdana" w:cs="Arial"/>
          <w:sz w:val="16"/>
          <w:szCs w:val="16"/>
          <w:u w:val="single"/>
        </w:rPr>
        <w:t>Für weitere Informationen kontaktieren Sie bitte:</w:t>
      </w:r>
    </w:p>
    <w:p w:rsidR="004C523B" w:rsidRPr="004C523B" w:rsidRDefault="004C523B" w:rsidP="004C523B">
      <w:pPr>
        <w:rPr>
          <w:rFonts w:ascii="Verdana" w:hAnsi="Verdana" w:cs="Arial"/>
          <w:sz w:val="16"/>
          <w:szCs w:val="16"/>
        </w:rPr>
      </w:pPr>
      <w:r w:rsidRPr="004C523B">
        <w:rPr>
          <w:rFonts w:ascii="Verdana" w:hAnsi="Verdana" w:cs="Arial"/>
          <w:sz w:val="16"/>
          <w:szCs w:val="16"/>
        </w:rPr>
        <w:t>ACO GmbH</w:t>
      </w:r>
    </w:p>
    <w:p w:rsidR="004C523B" w:rsidRPr="00530F00" w:rsidRDefault="00AD02D0" w:rsidP="004C523B">
      <w:pPr>
        <w:rPr>
          <w:rFonts w:ascii="Verdana" w:hAnsi="Verdana" w:cs="Arial"/>
          <w:sz w:val="16"/>
          <w:szCs w:val="16"/>
        </w:rPr>
      </w:pPr>
      <w:r>
        <w:rPr>
          <w:rFonts w:ascii="Verdana" w:hAnsi="Verdana" w:cs="Arial"/>
          <w:sz w:val="16"/>
          <w:szCs w:val="16"/>
        </w:rPr>
        <w:t xml:space="preserve">Daniel Sattler </w:t>
      </w:r>
    </w:p>
    <w:p w:rsidR="004C523B" w:rsidRPr="00530F00" w:rsidRDefault="00530F00" w:rsidP="004C523B">
      <w:pPr>
        <w:rPr>
          <w:rFonts w:ascii="Verdana" w:hAnsi="Verdana" w:cs="Arial"/>
          <w:sz w:val="16"/>
          <w:szCs w:val="16"/>
        </w:rPr>
      </w:pPr>
      <w:r w:rsidRPr="00530F00">
        <w:rPr>
          <w:rFonts w:ascii="Verdana" w:hAnsi="Verdana" w:cs="Arial"/>
          <w:sz w:val="16"/>
          <w:szCs w:val="16"/>
        </w:rPr>
        <w:t>Tel.:</w:t>
      </w:r>
      <w:r w:rsidR="005A661B">
        <w:rPr>
          <w:rFonts w:ascii="Verdana" w:hAnsi="Verdana" w:cs="Arial"/>
          <w:sz w:val="16"/>
          <w:szCs w:val="16"/>
        </w:rPr>
        <w:t xml:space="preserve"> </w:t>
      </w:r>
      <w:r w:rsidRPr="00530F00">
        <w:rPr>
          <w:rFonts w:ascii="Verdana" w:hAnsi="Verdana" w:cs="Arial"/>
          <w:sz w:val="16"/>
          <w:szCs w:val="16"/>
        </w:rPr>
        <w:t xml:space="preserve">+43 / 2252 </w:t>
      </w:r>
      <w:r w:rsidR="005A661B">
        <w:rPr>
          <w:rFonts w:ascii="Verdana" w:hAnsi="Verdana" w:cs="Arial"/>
          <w:sz w:val="16"/>
          <w:szCs w:val="16"/>
        </w:rPr>
        <w:t>/ 22 420–</w:t>
      </w:r>
      <w:r w:rsidR="00AD02D0">
        <w:rPr>
          <w:rFonts w:ascii="Verdana" w:hAnsi="Verdana" w:cs="Arial"/>
          <w:sz w:val="16"/>
          <w:szCs w:val="16"/>
        </w:rPr>
        <w:t>8023</w:t>
      </w:r>
      <w:r w:rsidR="00095F7F">
        <w:rPr>
          <w:rFonts w:ascii="Verdana" w:hAnsi="Verdana" w:cs="Arial"/>
          <w:sz w:val="16"/>
          <w:szCs w:val="16"/>
        </w:rPr>
        <w:t xml:space="preserve"> </w:t>
      </w:r>
    </w:p>
    <w:p w:rsidR="004C523B" w:rsidRPr="004C523B" w:rsidRDefault="004C523B" w:rsidP="004C523B">
      <w:pPr>
        <w:rPr>
          <w:rFonts w:ascii="Verdana" w:hAnsi="Verdana" w:cs="Arial"/>
          <w:sz w:val="16"/>
          <w:szCs w:val="16"/>
        </w:rPr>
      </w:pPr>
      <w:r w:rsidRPr="00530F00">
        <w:rPr>
          <w:rFonts w:ascii="Verdana" w:hAnsi="Verdana" w:cs="Arial"/>
          <w:sz w:val="16"/>
          <w:szCs w:val="16"/>
        </w:rPr>
        <w:t>Mobil:</w:t>
      </w:r>
      <w:r w:rsidR="005A661B">
        <w:rPr>
          <w:rFonts w:ascii="Verdana" w:hAnsi="Verdana" w:cs="Arial"/>
          <w:sz w:val="16"/>
          <w:szCs w:val="16"/>
        </w:rPr>
        <w:t xml:space="preserve"> </w:t>
      </w:r>
      <w:r w:rsidRPr="00530F00">
        <w:rPr>
          <w:rFonts w:ascii="Verdana" w:hAnsi="Verdana" w:cs="Arial"/>
          <w:sz w:val="16"/>
          <w:szCs w:val="16"/>
        </w:rPr>
        <w:t xml:space="preserve">+43 / </w:t>
      </w:r>
      <w:r w:rsidR="00AD02D0">
        <w:rPr>
          <w:rFonts w:ascii="Verdana" w:hAnsi="Verdana" w:cs="Arial"/>
          <w:sz w:val="16"/>
          <w:szCs w:val="16"/>
        </w:rPr>
        <w:t>664 / 889 130 44</w:t>
      </w:r>
    </w:p>
    <w:p w:rsidR="009F4F09" w:rsidRPr="00530F00" w:rsidRDefault="004C523B" w:rsidP="004C523B">
      <w:pPr>
        <w:rPr>
          <w:rFonts w:ascii="Verdana" w:hAnsi="Verdana" w:cs="Arial"/>
          <w:sz w:val="16"/>
          <w:szCs w:val="16"/>
        </w:rPr>
      </w:pPr>
      <w:r w:rsidRPr="00530F00">
        <w:rPr>
          <w:rFonts w:ascii="Verdana" w:hAnsi="Verdana" w:cs="Arial"/>
          <w:sz w:val="16"/>
          <w:szCs w:val="16"/>
        </w:rPr>
        <w:t xml:space="preserve">E-Mail: </w:t>
      </w:r>
      <w:r w:rsidR="00AD02D0">
        <w:rPr>
          <w:rFonts w:ascii="Verdana" w:hAnsi="Verdana" w:cs="Arial"/>
          <w:color w:val="0000FF"/>
          <w:sz w:val="16"/>
          <w:szCs w:val="16"/>
          <w:u w:val="single"/>
        </w:rPr>
        <w:t>daniel.sattler</w:t>
      </w:r>
      <w:r w:rsidR="00530F00" w:rsidRPr="00530F00">
        <w:rPr>
          <w:rFonts w:ascii="Verdana" w:hAnsi="Verdana" w:cs="Arial"/>
          <w:color w:val="0000FF"/>
          <w:sz w:val="16"/>
          <w:szCs w:val="16"/>
          <w:u w:val="single"/>
        </w:rPr>
        <w:t>@aco.at</w:t>
      </w:r>
    </w:p>
    <w:p w:rsidR="004C523B" w:rsidRPr="004C523B" w:rsidRDefault="00530F00" w:rsidP="004C523B">
      <w:pPr>
        <w:rPr>
          <w:rFonts w:ascii="Verdana" w:hAnsi="Verdana" w:cs="Arial"/>
          <w:color w:val="0000FF"/>
          <w:sz w:val="16"/>
          <w:szCs w:val="16"/>
          <w:u w:val="single"/>
        </w:rPr>
      </w:pPr>
      <w:r>
        <w:rPr>
          <w:rFonts w:ascii="Verdana" w:hAnsi="Verdana" w:cs="Arial"/>
          <w:color w:val="0000FF"/>
          <w:sz w:val="16"/>
          <w:szCs w:val="16"/>
          <w:u w:val="single"/>
        </w:rPr>
        <w:t>http://www.aco.at/presse</w:t>
      </w:r>
    </w:p>
    <w:p w:rsidR="004C523B" w:rsidRPr="00B40A5D" w:rsidRDefault="005A661B" w:rsidP="005A661B">
      <w:pPr>
        <w:tabs>
          <w:tab w:val="left" w:pos="1051"/>
        </w:tabs>
        <w:rPr>
          <w:rFonts w:ascii="Verdana" w:hAnsi="Verdana" w:cs="Arial"/>
          <w:color w:val="0000FF"/>
          <w:sz w:val="16"/>
          <w:szCs w:val="16"/>
        </w:rPr>
      </w:pPr>
      <w:r w:rsidRPr="00B40A5D">
        <w:rPr>
          <w:rFonts w:ascii="Verdana" w:hAnsi="Verdana" w:cs="Arial"/>
          <w:color w:val="0000FF"/>
          <w:sz w:val="16"/>
          <w:szCs w:val="16"/>
        </w:rPr>
        <w:tab/>
      </w:r>
    </w:p>
    <w:p w:rsidR="004C523B" w:rsidRPr="004C523B" w:rsidRDefault="004C523B" w:rsidP="004C523B">
      <w:pPr>
        <w:rPr>
          <w:rFonts w:ascii="Verdana" w:hAnsi="Verdana" w:cs="Arial"/>
          <w:sz w:val="16"/>
          <w:szCs w:val="16"/>
          <w:u w:val="single"/>
        </w:rPr>
      </w:pPr>
      <w:r w:rsidRPr="004C523B">
        <w:rPr>
          <w:rFonts w:ascii="Verdana" w:hAnsi="Verdana" w:cs="Arial"/>
          <w:sz w:val="16"/>
          <w:szCs w:val="16"/>
          <w:u w:val="single"/>
        </w:rPr>
        <w:t>Pressestelle ACO Österreich</w:t>
      </w:r>
    </w:p>
    <w:p w:rsidR="00530F00" w:rsidRDefault="00285782" w:rsidP="004C523B">
      <w:pPr>
        <w:rPr>
          <w:rFonts w:ascii="Verdana" w:hAnsi="Verdana" w:cs="Arial"/>
          <w:sz w:val="16"/>
          <w:szCs w:val="16"/>
        </w:rPr>
      </w:pPr>
      <w:r>
        <w:rPr>
          <w:rFonts w:ascii="Verdana" w:hAnsi="Verdana" w:cs="Arial"/>
          <w:sz w:val="16"/>
          <w:szCs w:val="16"/>
        </w:rPr>
        <w:t>ikp</w:t>
      </w:r>
    </w:p>
    <w:p w:rsidR="004C523B" w:rsidRPr="004C523B" w:rsidRDefault="00CE1B52" w:rsidP="004C523B">
      <w:pPr>
        <w:rPr>
          <w:rFonts w:ascii="Verdana" w:hAnsi="Verdana" w:cs="Arial"/>
          <w:sz w:val="16"/>
          <w:szCs w:val="16"/>
        </w:rPr>
      </w:pPr>
      <w:r>
        <w:rPr>
          <w:rFonts w:ascii="Verdana" w:hAnsi="Verdana" w:cs="Arial"/>
          <w:sz w:val="16"/>
          <w:szCs w:val="16"/>
        </w:rPr>
        <w:t>Susanne Senft</w:t>
      </w:r>
    </w:p>
    <w:p w:rsidR="004C523B" w:rsidRPr="004C523B" w:rsidRDefault="00AE41A9" w:rsidP="004C523B">
      <w:pPr>
        <w:rPr>
          <w:rFonts w:ascii="Verdana" w:hAnsi="Verdana" w:cs="Arial"/>
          <w:sz w:val="16"/>
          <w:szCs w:val="16"/>
        </w:rPr>
      </w:pPr>
      <w:r>
        <w:rPr>
          <w:rFonts w:ascii="Verdana" w:hAnsi="Verdana" w:cs="Arial"/>
          <w:sz w:val="16"/>
          <w:szCs w:val="16"/>
        </w:rPr>
        <w:t>Museumstraße 3/5, 1070 Wien</w:t>
      </w:r>
    </w:p>
    <w:p w:rsidR="004C523B" w:rsidRPr="004C523B" w:rsidRDefault="004C523B" w:rsidP="004C523B">
      <w:pPr>
        <w:rPr>
          <w:rFonts w:ascii="Verdana" w:hAnsi="Verdana" w:cs="Arial"/>
          <w:sz w:val="16"/>
          <w:szCs w:val="16"/>
        </w:rPr>
      </w:pPr>
      <w:r w:rsidRPr="004C523B">
        <w:rPr>
          <w:rFonts w:ascii="Verdana" w:hAnsi="Verdana" w:cs="Arial"/>
          <w:sz w:val="16"/>
          <w:szCs w:val="16"/>
        </w:rPr>
        <w:t xml:space="preserve">Tel. +43 / 1 / </w:t>
      </w:r>
      <w:r w:rsidR="00AE41A9">
        <w:rPr>
          <w:rFonts w:ascii="Verdana" w:hAnsi="Verdana" w:cs="Arial"/>
          <w:sz w:val="16"/>
          <w:szCs w:val="16"/>
        </w:rPr>
        <w:t>524 77 90 35</w:t>
      </w:r>
    </w:p>
    <w:p w:rsidR="00CE1B52" w:rsidRDefault="004C523B" w:rsidP="004C523B">
      <w:pPr>
        <w:rPr>
          <w:rFonts w:ascii="Verdana" w:hAnsi="Verdana" w:cs="Arial"/>
          <w:sz w:val="16"/>
          <w:szCs w:val="16"/>
        </w:rPr>
      </w:pPr>
      <w:r w:rsidRPr="004C523B">
        <w:rPr>
          <w:rFonts w:ascii="Verdana" w:hAnsi="Verdana" w:cs="Arial"/>
          <w:sz w:val="16"/>
          <w:szCs w:val="16"/>
        </w:rPr>
        <w:t xml:space="preserve">E-Mail: </w:t>
      </w:r>
      <w:hyperlink r:id="rId9" w:history="1">
        <w:r w:rsidR="00AE41A9" w:rsidRPr="002A3C9E">
          <w:rPr>
            <w:rStyle w:val="Hyperlink"/>
            <w:rFonts w:ascii="Verdana" w:hAnsi="Verdana" w:cs="Arial"/>
            <w:sz w:val="16"/>
            <w:szCs w:val="16"/>
          </w:rPr>
          <w:t>susanne.senft@ikp.at</w:t>
        </w:r>
      </w:hyperlink>
      <w:r w:rsidR="00AE41A9">
        <w:rPr>
          <w:rFonts w:ascii="Verdana" w:hAnsi="Verdana" w:cs="Arial"/>
          <w:sz w:val="16"/>
          <w:szCs w:val="16"/>
        </w:rPr>
        <w:t xml:space="preserve"> </w:t>
      </w:r>
    </w:p>
    <w:p w:rsidR="009F2550" w:rsidRPr="004C523B" w:rsidRDefault="00AE41A9" w:rsidP="004C523B">
      <w:pPr>
        <w:rPr>
          <w:rFonts w:ascii="Verdana" w:hAnsi="Verdana" w:cs="Arial"/>
          <w:color w:val="0000FF"/>
          <w:sz w:val="16"/>
          <w:szCs w:val="16"/>
          <w:u w:val="single"/>
        </w:rPr>
      </w:pPr>
      <w:hyperlink r:id="rId10" w:history="1">
        <w:r w:rsidRPr="002A3C9E">
          <w:rPr>
            <w:rStyle w:val="Hyperlink"/>
            <w:rFonts w:ascii="Verdana" w:hAnsi="Verdana" w:cs="Arial"/>
            <w:sz w:val="16"/>
            <w:szCs w:val="16"/>
          </w:rPr>
          <w:t>www.ikp.at</w:t>
        </w:r>
      </w:hyperlink>
      <w:r>
        <w:rPr>
          <w:rFonts w:ascii="Verdana" w:hAnsi="Verdana" w:cs="Arial"/>
          <w:color w:val="0000FF"/>
          <w:sz w:val="16"/>
          <w:szCs w:val="16"/>
          <w:u w:val="single"/>
        </w:rPr>
        <w:t xml:space="preserve"> </w:t>
      </w:r>
    </w:p>
    <w:sectPr w:rsidR="009F2550" w:rsidRPr="004C523B" w:rsidSect="00E552A3">
      <w:headerReference w:type="default" r:id="rId11"/>
      <w:footerReference w:type="even" r:id="rId12"/>
      <w:footerReference w:type="default" r:id="rId13"/>
      <w:pgSz w:w="12240" w:h="15840"/>
      <w:pgMar w:top="2694" w:right="1701" w:bottom="1418" w:left="1701" w:header="720" w:footer="61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E70" w:rsidRDefault="00EF1E70">
      <w:r>
        <w:separator/>
      </w:r>
    </w:p>
  </w:endnote>
  <w:endnote w:type="continuationSeparator" w:id="0">
    <w:p w:rsidR="00EF1E70" w:rsidRDefault="00EF1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nion Pro">
    <w:panose1 w:val="00000000000000000000"/>
    <w:charset w:val="00"/>
    <w:family w:val="roman"/>
    <w:notTrueType/>
    <w:pitch w:val="variable"/>
    <w:sig w:usb0="E00002AF" w:usb1="5000E07B" w:usb2="00000000" w:usb3="00000000" w:csb0="0000019F" w:csb1="00000000"/>
  </w:font>
  <w:font w:name="Times">
    <w:panose1 w:val="02020603050405020304"/>
    <w:charset w:val="00"/>
    <w:family w:val="roman"/>
    <w:pitch w:val="variable"/>
    <w:sig w:usb0="E0002EFF" w:usb1="C000785B" w:usb2="00000009" w:usb3="00000000" w:csb0="000001FF" w:csb1="00000000"/>
  </w:font>
  <w:font w:name="News Gothic">
    <w:panose1 w:val="02000606040000020004"/>
    <w:charset w:val="00"/>
    <w:family w:val="auto"/>
    <w:pitch w:val="variable"/>
    <w:sig w:usb0="80000027"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621" w:rsidRDefault="005A1621" w:rsidP="00741DE1">
    <w:pPr>
      <w:pStyle w:val="Fuzeile"/>
      <w:ind w:right="360"/>
    </w:pPr>
    <w:r>
      <w:rPr>
        <w:rStyle w:val="Seitenzahl"/>
      </w:rPr>
      <w:fldChar w:fldCharType="begin"/>
    </w:r>
    <w:r w:rsidR="00460643">
      <w:rPr>
        <w:rStyle w:val="Seitenzahl"/>
      </w:rPr>
      <w:instrText>PAGE</w:instrText>
    </w:r>
    <w:r>
      <w:rPr>
        <w:rStyle w:val="Seitenzahl"/>
      </w:rPr>
      <w:instrText xml:space="preserve">  </w:instrTex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621" w:rsidRPr="007E1E1A" w:rsidRDefault="005A1621" w:rsidP="006423AF">
    <w:pPr>
      <w:pStyle w:val="Fuzeile"/>
      <w:ind w:right="360"/>
      <w:rPr>
        <w:rFonts w:ascii="Verdana" w:hAnsi="Verdana" w:cs="Arial"/>
        <w:bCs/>
        <w:color w:val="6D6D6D"/>
        <w:sz w:val="12"/>
        <w:szCs w:val="12"/>
      </w:rPr>
    </w:pPr>
    <w:r w:rsidRPr="007E1E1A">
      <w:rPr>
        <w:rFonts w:ascii="Verdana" w:hAnsi="Verdana"/>
        <w:bCs/>
        <w:color w:val="6D6D6D"/>
        <w:sz w:val="12"/>
        <w:szCs w:val="12"/>
      </w:rPr>
      <w:t xml:space="preserve">erstellt von: </w:t>
    </w:r>
    <w:proofErr w:type="spellStart"/>
    <w:r w:rsidRPr="007E1E1A">
      <w:rPr>
        <w:rFonts w:ascii="Verdana" w:hAnsi="Verdana"/>
        <w:bCs/>
        <w:color w:val="6D6D6D"/>
        <w:sz w:val="12"/>
        <w:szCs w:val="12"/>
      </w:rPr>
      <w:t>b</w:t>
    </w:r>
    <w:r>
      <w:rPr>
        <w:rFonts w:ascii="Verdana" w:hAnsi="Verdana"/>
        <w:bCs/>
        <w:color w:val="6D6D6D"/>
        <w:sz w:val="12"/>
        <w:szCs w:val="12"/>
      </w:rPr>
      <w:t>af</w:t>
    </w:r>
    <w:proofErr w:type="spellEnd"/>
    <w:r w:rsidRPr="007E1E1A">
      <w:rPr>
        <w:rFonts w:ascii="Verdana" w:hAnsi="Verdana"/>
        <w:bCs/>
        <w:color w:val="6D6D6D"/>
        <w:sz w:val="12"/>
        <w:szCs w:val="12"/>
      </w:rPr>
      <w:tab/>
      <w:t xml:space="preserve">Seite </w:t>
    </w:r>
    <w:r w:rsidRPr="007E1E1A">
      <w:rPr>
        <w:rFonts w:ascii="Verdana" w:hAnsi="Verdana"/>
        <w:bCs/>
        <w:color w:val="6D6D6D"/>
        <w:sz w:val="12"/>
        <w:szCs w:val="12"/>
      </w:rPr>
      <w:fldChar w:fldCharType="begin"/>
    </w:r>
    <w:r w:rsidRPr="007E1E1A">
      <w:rPr>
        <w:rFonts w:ascii="Verdana" w:hAnsi="Verdana"/>
        <w:bCs/>
        <w:color w:val="6D6D6D"/>
        <w:sz w:val="12"/>
        <w:szCs w:val="12"/>
      </w:rPr>
      <w:instrText xml:space="preserve"> </w:instrText>
    </w:r>
    <w:r w:rsidR="00460643">
      <w:rPr>
        <w:rFonts w:ascii="Verdana" w:hAnsi="Verdana"/>
        <w:bCs/>
        <w:color w:val="6D6D6D"/>
        <w:sz w:val="12"/>
        <w:szCs w:val="12"/>
      </w:rPr>
      <w:instrText>PAGE</w:instrText>
    </w:r>
    <w:r w:rsidRPr="007E1E1A">
      <w:rPr>
        <w:rFonts w:ascii="Verdana" w:hAnsi="Verdana"/>
        <w:bCs/>
        <w:color w:val="6D6D6D"/>
        <w:sz w:val="12"/>
        <w:szCs w:val="12"/>
      </w:rPr>
      <w:instrText xml:space="preserve"> </w:instrText>
    </w:r>
    <w:r w:rsidRPr="007E1E1A">
      <w:rPr>
        <w:rFonts w:ascii="Verdana" w:hAnsi="Verdana"/>
        <w:bCs/>
        <w:color w:val="6D6D6D"/>
        <w:sz w:val="12"/>
        <w:szCs w:val="12"/>
      </w:rPr>
      <w:fldChar w:fldCharType="separate"/>
    </w:r>
    <w:r w:rsidR="00350FEB">
      <w:rPr>
        <w:rFonts w:ascii="Verdana" w:hAnsi="Verdana"/>
        <w:bCs/>
        <w:noProof/>
        <w:color w:val="6D6D6D"/>
        <w:sz w:val="12"/>
        <w:szCs w:val="12"/>
      </w:rPr>
      <w:t>2</w:t>
    </w:r>
    <w:r w:rsidRPr="007E1E1A">
      <w:rPr>
        <w:rFonts w:ascii="Verdana" w:hAnsi="Verdana"/>
        <w:bCs/>
        <w:color w:val="6D6D6D"/>
        <w:sz w:val="12"/>
        <w:szCs w:val="12"/>
      </w:rPr>
      <w:fldChar w:fldCharType="end"/>
    </w:r>
    <w:r w:rsidRPr="007E1E1A">
      <w:rPr>
        <w:rFonts w:ascii="Verdana" w:hAnsi="Verdana"/>
        <w:bCs/>
        <w:color w:val="6D6D6D"/>
        <w:sz w:val="12"/>
        <w:szCs w:val="12"/>
      </w:rPr>
      <w:tab/>
    </w:r>
    <w:r w:rsidRPr="007E1E1A">
      <w:rPr>
        <w:rFonts w:ascii="Verdana" w:hAnsi="Verdana"/>
        <w:bCs/>
        <w:color w:val="6D6D6D"/>
        <w:sz w:val="12"/>
        <w:szCs w:val="12"/>
      </w:rPr>
      <w:fldChar w:fldCharType="begin"/>
    </w:r>
    <w:r w:rsidRPr="007E1E1A">
      <w:rPr>
        <w:rFonts w:ascii="Verdana" w:hAnsi="Verdana"/>
        <w:bCs/>
        <w:color w:val="6D6D6D"/>
        <w:sz w:val="12"/>
        <w:szCs w:val="12"/>
      </w:rPr>
      <w:instrText xml:space="preserve"> </w:instrText>
    </w:r>
    <w:r w:rsidR="00460643">
      <w:rPr>
        <w:rFonts w:ascii="Verdana" w:hAnsi="Verdana"/>
        <w:bCs/>
        <w:color w:val="6D6D6D"/>
        <w:sz w:val="12"/>
        <w:szCs w:val="12"/>
      </w:rPr>
      <w:instrText>DATE</w:instrText>
    </w:r>
    <w:r w:rsidRPr="007E1E1A">
      <w:rPr>
        <w:rFonts w:ascii="Verdana" w:hAnsi="Verdana"/>
        <w:bCs/>
        <w:color w:val="6D6D6D"/>
        <w:sz w:val="12"/>
        <w:szCs w:val="12"/>
      </w:rPr>
      <w:instrText xml:space="preserve"> </w:instrText>
    </w:r>
    <w:r w:rsidRPr="007E1E1A">
      <w:rPr>
        <w:rFonts w:ascii="Verdana" w:hAnsi="Verdana"/>
        <w:bCs/>
        <w:color w:val="6D6D6D"/>
        <w:sz w:val="12"/>
        <w:szCs w:val="12"/>
      </w:rPr>
      <w:fldChar w:fldCharType="separate"/>
    </w:r>
    <w:r w:rsidR="004670F7">
      <w:rPr>
        <w:rFonts w:ascii="Verdana" w:hAnsi="Verdana"/>
        <w:bCs/>
        <w:noProof/>
        <w:color w:val="6D6D6D"/>
        <w:sz w:val="12"/>
        <w:szCs w:val="12"/>
      </w:rPr>
      <w:t>20.03.2018</w:t>
    </w:r>
    <w:r w:rsidRPr="007E1E1A">
      <w:rPr>
        <w:rFonts w:ascii="Verdana" w:hAnsi="Verdana"/>
        <w:bCs/>
        <w:color w:val="6D6D6D"/>
        <w:sz w:val="12"/>
        <w:szCs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E70" w:rsidRDefault="00EF1E70">
      <w:r>
        <w:separator/>
      </w:r>
    </w:p>
  </w:footnote>
  <w:footnote w:type="continuationSeparator" w:id="0">
    <w:p w:rsidR="00EF1E70" w:rsidRDefault="00EF1E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621" w:rsidRDefault="005A1621">
    <w:pPr>
      <w:pStyle w:val="Kopfzeile"/>
    </w:pPr>
  </w:p>
  <w:p w:rsidR="005A1621" w:rsidRDefault="004670F7">
    <w:pPr>
      <w:pStyle w:val="Kopfzeile"/>
    </w:pPr>
    <w:r>
      <w:rPr>
        <w:noProof/>
        <w:lang w:val="de-AT" w:eastAsia="de-AT"/>
      </w:rPr>
      <w:drawing>
        <wp:anchor distT="0" distB="0" distL="114300" distR="114300" simplePos="0" relativeHeight="251657728" behindDoc="0" locked="0" layoutInCell="1" allowOverlap="1">
          <wp:simplePos x="0" y="0"/>
          <wp:positionH relativeFrom="column">
            <wp:posOffset>4572000</wp:posOffset>
          </wp:positionH>
          <wp:positionV relativeFrom="paragraph">
            <wp:posOffset>6350</wp:posOffset>
          </wp:positionV>
          <wp:extent cx="954405" cy="719455"/>
          <wp:effectExtent l="0" t="0" r="0" b="4445"/>
          <wp:wrapTight wrapText="bothSides">
            <wp:wrapPolygon edited="0">
              <wp:start x="0" y="0"/>
              <wp:lineTo x="0" y="21162"/>
              <wp:lineTo x="21126" y="21162"/>
              <wp:lineTo x="21126" y="0"/>
              <wp:lineTo x="0" y="0"/>
            </wp:wrapPolygon>
          </wp:wrapTight>
          <wp:docPr id="1"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405" cy="7194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EA257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1E84542"/>
    <w:multiLevelType w:val="hybridMultilevel"/>
    <w:tmpl w:val="CB028D4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044B504B"/>
    <w:multiLevelType w:val="hybridMultilevel"/>
    <w:tmpl w:val="1226C3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4C50217"/>
    <w:multiLevelType w:val="multilevel"/>
    <w:tmpl w:val="09B812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B3165DD"/>
    <w:multiLevelType w:val="hybridMultilevel"/>
    <w:tmpl w:val="53A41B5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3" w15:restartNumberingAfterBreak="0">
    <w:nsid w:val="1E637CA5"/>
    <w:multiLevelType w:val="hybridMultilevel"/>
    <w:tmpl w:val="414C82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21D80318"/>
    <w:multiLevelType w:val="hybridMultilevel"/>
    <w:tmpl w:val="E8B644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5CF25BC"/>
    <w:multiLevelType w:val="hybridMultilevel"/>
    <w:tmpl w:val="F620AD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1857F69"/>
    <w:multiLevelType w:val="hybridMultilevel"/>
    <w:tmpl w:val="4CA276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AF174F9"/>
    <w:multiLevelType w:val="hybridMultilevel"/>
    <w:tmpl w:val="E312C06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FEC5F7F"/>
    <w:multiLevelType w:val="hybridMultilevel"/>
    <w:tmpl w:val="9584980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A2504BB"/>
    <w:multiLevelType w:val="hybridMultilevel"/>
    <w:tmpl w:val="357422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6B619A9"/>
    <w:multiLevelType w:val="hybridMultilevel"/>
    <w:tmpl w:val="201642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lvlOverride w:ilvl="0"/>
    <w:lvlOverride w:ilvl="1"/>
    <w:lvlOverride w:ilvl="2"/>
    <w:lvlOverride w:ilvl="3"/>
    <w:lvlOverride w:ilvl="4"/>
    <w:lvlOverride w:ilvl="5"/>
    <w:lvlOverride w:ilvl="6"/>
    <w:lvlOverride w:ilvl="7"/>
    <w:lvlOverride w:ilvl="8"/>
  </w:num>
  <w:num w:numId="2">
    <w:abstractNumId w:val="0"/>
  </w:num>
  <w:num w:numId="3">
    <w:abstractNumId w:val="16"/>
  </w:num>
  <w:num w:numId="4">
    <w:abstractNumId w:val="14"/>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19"/>
  </w:num>
  <w:num w:numId="14">
    <w:abstractNumId w:val="13"/>
  </w:num>
  <w:num w:numId="15">
    <w:abstractNumId w:val="10"/>
  </w:num>
  <w:num w:numId="16">
    <w:abstractNumId w:val="20"/>
  </w:num>
  <w:num w:numId="17">
    <w:abstractNumId w:val="15"/>
  </w:num>
  <w:num w:numId="18">
    <w:abstractNumId w:val="9"/>
  </w:num>
  <w:num w:numId="19">
    <w:abstractNumId w:val="17"/>
  </w:num>
  <w:num w:numId="20">
    <w:abstractNumId w:val="1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644"/>
    <w:rsid w:val="000001FD"/>
    <w:rsid w:val="000101DF"/>
    <w:rsid w:val="00011033"/>
    <w:rsid w:val="00015313"/>
    <w:rsid w:val="00017E76"/>
    <w:rsid w:val="00017E86"/>
    <w:rsid w:val="000217E5"/>
    <w:rsid w:val="0003161E"/>
    <w:rsid w:val="00031BDC"/>
    <w:rsid w:val="000322D7"/>
    <w:rsid w:val="00032E58"/>
    <w:rsid w:val="000336EC"/>
    <w:rsid w:val="00035EE7"/>
    <w:rsid w:val="000365E4"/>
    <w:rsid w:val="000436AB"/>
    <w:rsid w:val="00055A90"/>
    <w:rsid w:val="00063948"/>
    <w:rsid w:val="0006699E"/>
    <w:rsid w:val="00072973"/>
    <w:rsid w:val="00076C32"/>
    <w:rsid w:val="00077A53"/>
    <w:rsid w:val="00082941"/>
    <w:rsid w:val="00084189"/>
    <w:rsid w:val="0008418F"/>
    <w:rsid w:val="000915FB"/>
    <w:rsid w:val="000944B5"/>
    <w:rsid w:val="00094D52"/>
    <w:rsid w:val="00094DD5"/>
    <w:rsid w:val="00095F7F"/>
    <w:rsid w:val="000965E0"/>
    <w:rsid w:val="00096757"/>
    <w:rsid w:val="00097863"/>
    <w:rsid w:val="000A072A"/>
    <w:rsid w:val="000A63BC"/>
    <w:rsid w:val="000B051E"/>
    <w:rsid w:val="000B18A8"/>
    <w:rsid w:val="000B3518"/>
    <w:rsid w:val="000B4490"/>
    <w:rsid w:val="000B48D9"/>
    <w:rsid w:val="000B62F3"/>
    <w:rsid w:val="000C1631"/>
    <w:rsid w:val="000C700E"/>
    <w:rsid w:val="000D6CE4"/>
    <w:rsid w:val="000E0087"/>
    <w:rsid w:val="000E717F"/>
    <w:rsid w:val="000F1672"/>
    <w:rsid w:val="000F1C80"/>
    <w:rsid w:val="000F2382"/>
    <w:rsid w:val="001001A8"/>
    <w:rsid w:val="001016F9"/>
    <w:rsid w:val="00103DF8"/>
    <w:rsid w:val="00107649"/>
    <w:rsid w:val="00113858"/>
    <w:rsid w:val="0011645F"/>
    <w:rsid w:val="00117B22"/>
    <w:rsid w:val="00123183"/>
    <w:rsid w:val="001251C1"/>
    <w:rsid w:val="00126ADE"/>
    <w:rsid w:val="001270AE"/>
    <w:rsid w:val="00131B1F"/>
    <w:rsid w:val="00135681"/>
    <w:rsid w:val="00136688"/>
    <w:rsid w:val="0013799F"/>
    <w:rsid w:val="00146537"/>
    <w:rsid w:val="00152051"/>
    <w:rsid w:val="00157DED"/>
    <w:rsid w:val="0016678A"/>
    <w:rsid w:val="001721FB"/>
    <w:rsid w:val="00174DF3"/>
    <w:rsid w:val="00175950"/>
    <w:rsid w:val="00177D13"/>
    <w:rsid w:val="001803BF"/>
    <w:rsid w:val="0018226C"/>
    <w:rsid w:val="001824A7"/>
    <w:rsid w:val="00195115"/>
    <w:rsid w:val="00196148"/>
    <w:rsid w:val="00197B0D"/>
    <w:rsid w:val="001A2D8F"/>
    <w:rsid w:val="001A32AC"/>
    <w:rsid w:val="001B1018"/>
    <w:rsid w:val="001B16BB"/>
    <w:rsid w:val="001B17D9"/>
    <w:rsid w:val="001B2A10"/>
    <w:rsid w:val="001B3E1C"/>
    <w:rsid w:val="001B7D23"/>
    <w:rsid w:val="001C07A4"/>
    <w:rsid w:val="001C5AA2"/>
    <w:rsid w:val="001C7167"/>
    <w:rsid w:val="001D3378"/>
    <w:rsid w:val="001D49DC"/>
    <w:rsid w:val="001D54D0"/>
    <w:rsid w:val="001E12D7"/>
    <w:rsid w:val="001E341C"/>
    <w:rsid w:val="001E434B"/>
    <w:rsid w:val="001E44E1"/>
    <w:rsid w:val="001F12E3"/>
    <w:rsid w:val="001F4123"/>
    <w:rsid w:val="001F75ED"/>
    <w:rsid w:val="00201176"/>
    <w:rsid w:val="0021083A"/>
    <w:rsid w:val="0021333F"/>
    <w:rsid w:val="00213E6D"/>
    <w:rsid w:val="00217921"/>
    <w:rsid w:val="00226921"/>
    <w:rsid w:val="00231AE0"/>
    <w:rsid w:val="00232778"/>
    <w:rsid w:val="002359DC"/>
    <w:rsid w:val="002418A1"/>
    <w:rsid w:val="0024291E"/>
    <w:rsid w:val="00250C4E"/>
    <w:rsid w:val="00253A0E"/>
    <w:rsid w:val="002564EB"/>
    <w:rsid w:val="00256EF5"/>
    <w:rsid w:val="002572DA"/>
    <w:rsid w:val="00260B17"/>
    <w:rsid w:val="002639E2"/>
    <w:rsid w:val="0026620E"/>
    <w:rsid w:val="002663C8"/>
    <w:rsid w:val="0027018C"/>
    <w:rsid w:val="0027047D"/>
    <w:rsid w:val="00271A47"/>
    <w:rsid w:val="002728A0"/>
    <w:rsid w:val="00272B25"/>
    <w:rsid w:val="00274F2E"/>
    <w:rsid w:val="002756B6"/>
    <w:rsid w:val="00276177"/>
    <w:rsid w:val="002800D2"/>
    <w:rsid w:val="00282B9E"/>
    <w:rsid w:val="002835BA"/>
    <w:rsid w:val="00285008"/>
    <w:rsid w:val="00285782"/>
    <w:rsid w:val="00286043"/>
    <w:rsid w:val="00286509"/>
    <w:rsid w:val="00287CA6"/>
    <w:rsid w:val="002900C2"/>
    <w:rsid w:val="00294319"/>
    <w:rsid w:val="00294BA6"/>
    <w:rsid w:val="002A4663"/>
    <w:rsid w:val="002A574D"/>
    <w:rsid w:val="002B1B43"/>
    <w:rsid w:val="002B32E8"/>
    <w:rsid w:val="002B3D0E"/>
    <w:rsid w:val="002B5CDF"/>
    <w:rsid w:val="002B6E15"/>
    <w:rsid w:val="002C0372"/>
    <w:rsid w:val="002C571F"/>
    <w:rsid w:val="002D08C7"/>
    <w:rsid w:val="002D5D39"/>
    <w:rsid w:val="002E0E9A"/>
    <w:rsid w:val="002E3123"/>
    <w:rsid w:val="002E34A2"/>
    <w:rsid w:val="002F0C84"/>
    <w:rsid w:val="002F36D0"/>
    <w:rsid w:val="002F3F36"/>
    <w:rsid w:val="002F6E4C"/>
    <w:rsid w:val="00300036"/>
    <w:rsid w:val="003032A8"/>
    <w:rsid w:val="003069B1"/>
    <w:rsid w:val="00306DB2"/>
    <w:rsid w:val="00310341"/>
    <w:rsid w:val="00312D5F"/>
    <w:rsid w:val="003143B5"/>
    <w:rsid w:val="00315902"/>
    <w:rsid w:val="00320117"/>
    <w:rsid w:val="00320624"/>
    <w:rsid w:val="00320682"/>
    <w:rsid w:val="0032328F"/>
    <w:rsid w:val="003253A7"/>
    <w:rsid w:val="00325FC9"/>
    <w:rsid w:val="00326C99"/>
    <w:rsid w:val="003352FA"/>
    <w:rsid w:val="003359AE"/>
    <w:rsid w:val="00337142"/>
    <w:rsid w:val="00342418"/>
    <w:rsid w:val="00343726"/>
    <w:rsid w:val="00344605"/>
    <w:rsid w:val="00347838"/>
    <w:rsid w:val="00350DDD"/>
    <w:rsid w:val="00350FEB"/>
    <w:rsid w:val="00360836"/>
    <w:rsid w:val="00361904"/>
    <w:rsid w:val="003631D1"/>
    <w:rsid w:val="00363264"/>
    <w:rsid w:val="0036332B"/>
    <w:rsid w:val="00363525"/>
    <w:rsid w:val="003643A4"/>
    <w:rsid w:val="003675E9"/>
    <w:rsid w:val="00371A3C"/>
    <w:rsid w:val="00371D0F"/>
    <w:rsid w:val="0037279A"/>
    <w:rsid w:val="003740EF"/>
    <w:rsid w:val="00374CBE"/>
    <w:rsid w:val="00374F55"/>
    <w:rsid w:val="00377E75"/>
    <w:rsid w:val="003829DC"/>
    <w:rsid w:val="00382DC3"/>
    <w:rsid w:val="003837E0"/>
    <w:rsid w:val="00383EB7"/>
    <w:rsid w:val="0038488C"/>
    <w:rsid w:val="00386C12"/>
    <w:rsid w:val="00391963"/>
    <w:rsid w:val="0039207E"/>
    <w:rsid w:val="0039360D"/>
    <w:rsid w:val="003A0AD6"/>
    <w:rsid w:val="003A283D"/>
    <w:rsid w:val="003A2DC0"/>
    <w:rsid w:val="003A6318"/>
    <w:rsid w:val="003B14EF"/>
    <w:rsid w:val="003B1796"/>
    <w:rsid w:val="003B480F"/>
    <w:rsid w:val="003B7CF0"/>
    <w:rsid w:val="003C6FF8"/>
    <w:rsid w:val="003D16FA"/>
    <w:rsid w:val="003D1730"/>
    <w:rsid w:val="003D3569"/>
    <w:rsid w:val="003D4AB4"/>
    <w:rsid w:val="003D5941"/>
    <w:rsid w:val="003E4321"/>
    <w:rsid w:val="003E4D06"/>
    <w:rsid w:val="003E7C67"/>
    <w:rsid w:val="003E7D5A"/>
    <w:rsid w:val="003F1876"/>
    <w:rsid w:val="003F54E6"/>
    <w:rsid w:val="00400724"/>
    <w:rsid w:val="00400935"/>
    <w:rsid w:val="00401473"/>
    <w:rsid w:val="00402CE3"/>
    <w:rsid w:val="004062D7"/>
    <w:rsid w:val="00410375"/>
    <w:rsid w:val="00410B83"/>
    <w:rsid w:val="00412E77"/>
    <w:rsid w:val="004203BF"/>
    <w:rsid w:val="00423276"/>
    <w:rsid w:val="00424D27"/>
    <w:rsid w:val="00426055"/>
    <w:rsid w:val="004264CC"/>
    <w:rsid w:val="00426C22"/>
    <w:rsid w:val="00430979"/>
    <w:rsid w:val="00433F08"/>
    <w:rsid w:val="0044441A"/>
    <w:rsid w:val="004535A5"/>
    <w:rsid w:val="00456559"/>
    <w:rsid w:val="00460643"/>
    <w:rsid w:val="00463BAE"/>
    <w:rsid w:val="004670F7"/>
    <w:rsid w:val="004720E5"/>
    <w:rsid w:val="0047438C"/>
    <w:rsid w:val="00481D61"/>
    <w:rsid w:val="0048588A"/>
    <w:rsid w:val="00485A50"/>
    <w:rsid w:val="00485DEE"/>
    <w:rsid w:val="00486B7B"/>
    <w:rsid w:val="0048721F"/>
    <w:rsid w:val="00487245"/>
    <w:rsid w:val="004902F7"/>
    <w:rsid w:val="004968DE"/>
    <w:rsid w:val="00497145"/>
    <w:rsid w:val="004A2158"/>
    <w:rsid w:val="004A309A"/>
    <w:rsid w:val="004A31A2"/>
    <w:rsid w:val="004A41BF"/>
    <w:rsid w:val="004A49EF"/>
    <w:rsid w:val="004A5EF3"/>
    <w:rsid w:val="004A71B4"/>
    <w:rsid w:val="004A73F3"/>
    <w:rsid w:val="004B160F"/>
    <w:rsid w:val="004B40D7"/>
    <w:rsid w:val="004B6CBB"/>
    <w:rsid w:val="004B7B41"/>
    <w:rsid w:val="004C1B32"/>
    <w:rsid w:val="004C3629"/>
    <w:rsid w:val="004C42B7"/>
    <w:rsid w:val="004C523B"/>
    <w:rsid w:val="004C5F45"/>
    <w:rsid w:val="004D0805"/>
    <w:rsid w:val="004D2A71"/>
    <w:rsid w:val="004D7A4A"/>
    <w:rsid w:val="004E1303"/>
    <w:rsid w:val="004E65DE"/>
    <w:rsid w:val="004F0967"/>
    <w:rsid w:val="004F1A04"/>
    <w:rsid w:val="004F3223"/>
    <w:rsid w:val="004F3D98"/>
    <w:rsid w:val="004F4DCA"/>
    <w:rsid w:val="004F5A7C"/>
    <w:rsid w:val="00502DD9"/>
    <w:rsid w:val="00503701"/>
    <w:rsid w:val="005131A6"/>
    <w:rsid w:val="00513C9E"/>
    <w:rsid w:val="00521075"/>
    <w:rsid w:val="005246FF"/>
    <w:rsid w:val="00526C8A"/>
    <w:rsid w:val="00530F00"/>
    <w:rsid w:val="00542248"/>
    <w:rsid w:val="00547EFE"/>
    <w:rsid w:val="005500F7"/>
    <w:rsid w:val="00552890"/>
    <w:rsid w:val="00553E5B"/>
    <w:rsid w:val="00554684"/>
    <w:rsid w:val="00554A5A"/>
    <w:rsid w:val="00556A60"/>
    <w:rsid w:val="00564A11"/>
    <w:rsid w:val="00570324"/>
    <w:rsid w:val="00572113"/>
    <w:rsid w:val="00574B5D"/>
    <w:rsid w:val="00580AD8"/>
    <w:rsid w:val="00581AB5"/>
    <w:rsid w:val="00581D1E"/>
    <w:rsid w:val="00583CE0"/>
    <w:rsid w:val="00590D8F"/>
    <w:rsid w:val="00594922"/>
    <w:rsid w:val="00595954"/>
    <w:rsid w:val="00597CDD"/>
    <w:rsid w:val="00597FDA"/>
    <w:rsid w:val="005A0D42"/>
    <w:rsid w:val="005A1621"/>
    <w:rsid w:val="005A333A"/>
    <w:rsid w:val="005A3DBE"/>
    <w:rsid w:val="005A661B"/>
    <w:rsid w:val="005A73CA"/>
    <w:rsid w:val="005B2E35"/>
    <w:rsid w:val="005B2FAA"/>
    <w:rsid w:val="005B53A4"/>
    <w:rsid w:val="005B6552"/>
    <w:rsid w:val="005B7136"/>
    <w:rsid w:val="005B7DE3"/>
    <w:rsid w:val="005C0810"/>
    <w:rsid w:val="005C3760"/>
    <w:rsid w:val="005C5E6F"/>
    <w:rsid w:val="005D6E93"/>
    <w:rsid w:val="005D7DE1"/>
    <w:rsid w:val="005E0ED6"/>
    <w:rsid w:val="005E1002"/>
    <w:rsid w:val="005E1BF2"/>
    <w:rsid w:val="005E42F1"/>
    <w:rsid w:val="005F0CE9"/>
    <w:rsid w:val="005F1F5E"/>
    <w:rsid w:val="005F2146"/>
    <w:rsid w:val="005F34AA"/>
    <w:rsid w:val="005F6081"/>
    <w:rsid w:val="005F7168"/>
    <w:rsid w:val="005F796A"/>
    <w:rsid w:val="00600546"/>
    <w:rsid w:val="00601E0A"/>
    <w:rsid w:val="00604780"/>
    <w:rsid w:val="00605A35"/>
    <w:rsid w:val="00606718"/>
    <w:rsid w:val="0060714D"/>
    <w:rsid w:val="00613679"/>
    <w:rsid w:val="006214B0"/>
    <w:rsid w:val="00622836"/>
    <w:rsid w:val="0062516C"/>
    <w:rsid w:val="00625DF1"/>
    <w:rsid w:val="00625E17"/>
    <w:rsid w:val="00626C53"/>
    <w:rsid w:val="0063220B"/>
    <w:rsid w:val="00633545"/>
    <w:rsid w:val="00634F71"/>
    <w:rsid w:val="00635A63"/>
    <w:rsid w:val="0064079B"/>
    <w:rsid w:val="0064227F"/>
    <w:rsid w:val="006423AF"/>
    <w:rsid w:val="00642ED9"/>
    <w:rsid w:val="00646364"/>
    <w:rsid w:val="00646F38"/>
    <w:rsid w:val="006517B3"/>
    <w:rsid w:val="00652354"/>
    <w:rsid w:val="0065435F"/>
    <w:rsid w:val="00654459"/>
    <w:rsid w:val="00655BD7"/>
    <w:rsid w:val="00657A29"/>
    <w:rsid w:val="006633EF"/>
    <w:rsid w:val="006659A9"/>
    <w:rsid w:val="0066693C"/>
    <w:rsid w:val="00666C8E"/>
    <w:rsid w:val="00674FB5"/>
    <w:rsid w:val="006842DA"/>
    <w:rsid w:val="006908A6"/>
    <w:rsid w:val="00690C06"/>
    <w:rsid w:val="00690FCF"/>
    <w:rsid w:val="006941DB"/>
    <w:rsid w:val="00696398"/>
    <w:rsid w:val="00696908"/>
    <w:rsid w:val="00697F48"/>
    <w:rsid w:val="006A181A"/>
    <w:rsid w:val="006A3719"/>
    <w:rsid w:val="006A4E17"/>
    <w:rsid w:val="006B08EB"/>
    <w:rsid w:val="006B26A8"/>
    <w:rsid w:val="006C2062"/>
    <w:rsid w:val="006C6B99"/>
    <w:rsid w:val="006C740E"/>
    <w:rsid w:val="006C7494"/>
    <w:rsid w:val="006E16C8"/>
    <w:rsid w:val="006E3DCD"/>
    <w:rsid w:val="006F07AD"/>
    <w:rsid w:val="006F1666"/>
    <w:rsid w:val="006F19CA"/>
    <w:rsid w:val="006F1FB6"/>
    <w:rsid w:val="006F4299"/>
    <w:rsid w:val="006F481B"/>
    <w:rsid w:val="006F5311"/>
    <w:rsid w:val="00711743"/>
    <w:rsid w:val="007175B9"/>
    <w:rsid w:val="007212EB"/>
    <w:rsid w:val="00727102"/>
    <w:rsid w:val="007304B9"/>
    <w:rsid w:val="00730C96"/>
    <w:rsid w:val="00730FCD"/>
    <w:rsid w:val="0073364C"/>
    <w:rsid w:val="0074146F"/>
    <w:rsid w:val="00741DE1"/>
    <w:rsid w:val="00742072"/>
    <w:rsid w:val="00743F3A"/>
    <w:rsid w:val="0074416B"/>
    <w:rsid w:val="00745700"/>
    <w:rsid w:val="007461F6"/>
    <w:rsid w:val="0074798C"/>
    <w:rsid w:val="007510EF"/>
    <w:rsid w:val="00753546"/>
    <w:rsid w:val="00757B95"/>
    <w:rsid w:val="00761109"/>
    <w:rsid w:val="00763482"/>
    <w:rsid w:val="00766E18"/>
    <w:rsid w:val="00780409"/>
    <w:rsid w:val="00780B48"/>
    <w:rsid w:val="00781210"/>
    <w:rsid w:val="00783BAC"/>
    <w:rsid w:val="00783FCC"/>
    <w:rsid w:val="00790439"/>
    <w:rsid w:val="0079796D"/>
    <w:rsid w:val="007A7093"/>
    <w:rsid w:val="007B1105"/>
    <w:rsid w:val="007B50DC"/>
    <w:rsid w:val="007B58F3"/>
    <w:rsid w:val="007B6430"/>
    <w:rsid w:val="007B6AE6"/>
    <w:rsid w:val="007C1B51"/>
    <w:rsid w:val="007C2491"/>
    <w:rsid w:val="007C4211"/>
    <w:rsid w:val="007C74E5"/>
    <w:rsid w:val="007D1B70"/>
    <w:rsid w:val="007D66B4"/>
    <w:rsid w:val="007E052B"/>
    <w:rsid w:val="007E1AA7"/>
    <w:rsid w:val="007E1E1A"/>
    <w:rsid w:val="007E22A9"/>
    <w:rsid w:val="007E24AC"/>
    <w:rsid w:val="007E2E71"/>
    <w:rsid w:val="007F2759"/>
    <w:rsid w:val="007F483F"/>
    <w:rsid w:val="008042F4"/>
    <w:rsid w:val="00805BC3"/>
    <w:rsid w:val="0081207B"/>
    <w:rsid w:val="00812765"/>
    <w:rsid w:val="0081333E"/>
    <w:rsid w:val="00817ACA"/>
    <w:rsid w:val="00826C01"/>
    <w:rsid w:val="00830839"/>
    <w:rsid w:val="008308E8"/>
    <w:rsid w:val="00832357"/>
    <w:rsid w:val="008338AB"/>
    <w:rsid w:val="008341EA"/>
    <w:rsid w:val="00835E86"/>
    <w:rsid w:val="0083680A"/>
    <w:rsid w:val="008418EA"/>
    <w:rsid w:val="00842F34"/>
    <w:rsid w:val="00843F81"/>
    <w:rsid w:val="0084580F"/>
    <w:rsid w:val="008465C8"/>
    <w:rsid w:val="008467C8"/>
    <w:rsid w:val="008476F3"/>
    <w:rsid w:val="00850346"/>
    <w:rsid w:val="00853365"/>
    <w:rsid w:val="008566A4"/>
    <w:rsid w:val="00857EDD"/>
    <w:rsid w:val="00860802"/>
    <w:rsid w:val="00861889"/>
    <w:rsid w:val="008674FB"/>
    <w:rsid w:val="00876CF4"/>
    <w:rsid w:val="00877022"/>
    <w:rsid w:val="00880A1E"/>
    <w:rsid w:val="00882D34"/>
    <w:rsid w:val="00884DC9"/>
    <w:rsid w:val="00885647"/>
    <w:rsid w:val="00885D70"/>
    <w:rsid w:val="00886038"/>
    <w:rsid w:val="008876DE"/>
    <w:rsid w:val="00890F65"/>
    <w:rsid w:val="0089548A"/>
    <w:rsid w:val="008A1409"/>
    <w:rsid w:val="008A6776"/>
    <w:rsid w:val="008B1DAB"/>
    <w:rsid w:val="008B2B78"/>
    <w:rsid w:val="008B7ED2"/>
    <w:rsid w:val="008C1F21"/>
    <w:rsid w:val="008C42A0"/>
    <w:rsid w:val="008D0E9E"/>
    <w:rsid w:val="008D259C"/>
    <w:rsid w:val="008D41CD"/>
    <w:rsid w:val="008D5A09"/>
    <w:rsid w:val="008E16B6"/>
    <w:rsid w:val="008E1852"/>
    <w:rsid w:val="008E2A99"/>
    <w:rsid w:val="008E3474"/>
    <w:rsid w:val="008E3EAC"/>
    <w:rsid w:val="008E6B97"/>
    <w:rsid w:val="008E7731"/>
    <w:rsid w:val="008F1B63"/>
    <w:rsid w:val="008F7A8A"/>
    <w:rsid w:val="00901A54"/>
    <w:rsid w:val="00903896"/>
    <w:rsid w:val="00903AE8"/>
    <w:rsid w:val="00910AFE"/>
    <w:rsid w:val="00912CF7"/>
    <w:rsid w:val="0091525C"/>
    <w:rsid w:val="00915B87"/>
    <w:rsid w:val="00922D64"/>
    <w:rsid w:val="009254FB"/>
    <w:rsid w:val="0093335A"/>
    <w:rsid w:val="00937D36"/>
    <w:rsid w:val="00940AF8"/>
    <w:rsid w:val="00943C13"/>
    <w:rsid w:val="00945342"/>
    <w:rsid w:val="00945C76"/>
    <w:rsid w:val="0094766C"/>
    <w:rsid w:val="009507CB"/>
    <w:rsid w:val="00953027"/>
    <w:rsid w:val="00954E4D"/>
    <w:rsid w:val="00956887"/>
    <w:rsid w:val="00956E74"/>
    <w:rsid w:val="00962F15"/>
    <w:rsid w:val="00965359"/>
    <w:rsid w:val="00971633"/>
    <w:rsid w:val="009749CF"/>
    <w:rsid w:val="009753E4"/>
    <w:rsid w:val="00977CAF"/>
    <w:rsid w:val="00981ED0"/>
    <w:rsid w:val="00982F9A"/>
    <w:rsid w:val="009879DD"/>
    <w:rsid w:val="00991471"/>
    <w:rsid w:val="00994278"/>
    <w:rsid w:val="00997AA1"/>
    <w:rsid w:val="009A3C44"/>
    <w:rsid w:val="009B05D1"/>
    <w:rsid w:val="009B0A82"/>
    <w:rsid w:val="009B14B2"/>
    <w:rsid w:val="009B1E8F"/>
    <w:rsid w:val="009B27D0"/>
    <w:rsid w:val="009B4563"/>
    <w:rsid w:val="009B4E3D"/>
    <w:rsid w:val="009B67E1"/>
    <w:rsid w:val="009C00C1"/>
    <w:rsid w:val="009C4CEB"/>
    <w:rsid w:val="009C603B"/>
    <w:rsid w:val="009C7060"/>
    <w:rsid w:val="009D137E"/>
    <w:rsid w:val="009D2817"/>
    <w:rsid w:val="009D362A"/>
    <w:rsid w:val="009D4BFC"/>
    <w:rsid w:val="009D4F5B"/>
    <w:rsid w:val="009D6C82"/>
    <w:rsid w:val="009D6F44"/>
    <w:rsid w:val="009D72A4"/>
    <w:rsid w:val="009E4199"/>
    <w:rsid w:val="009E4660"/>
    <w:rsid w:val="009E588E"/>
    <w:rsid w:val="009E605D"/>
    <w:rsid w:val="009F0607"/>
    <w:rsid w:val="009F1FB0"/>
    <w:rsid w:val="009F23EA"/>
    <w:rsid w:val="009F2550"/>
    <w:rsid w:val="009F39A9"/>
    <w:rsid w:val="009F3C2E"/>
    <w:rsid w:val="009F4F09"/>
    <w:rsid w:val="00A05042"/>
    <w:rsid w:val="00A057D8"/>
    <w:rsid w:val="00A07473"/>
    <w:rsid w:val="00A114CB"/>
    <w:rsid w:val="00A119A9"/>
    <w:rsid w:val="00A125D6"/>
    <w:rsid w:val="00A13EBA"/>
    <w:rsid w:val="00A21013"/>
    <w:rsid w:val="00A21491"/>
    <w:rsid w:val="00A21738"/>
    <w:rsid w:val="00A21B47"/>
    <w:rsid w:val="00A250E8"/>
    <w:rsid w:val="00A2755B"/>
    <w:rsid w:val="00A275F9"/>
    <w:rsid w:val="00A30365"/>
    <w:rsid w:val="00A33FC0"/>
    <w:rsid w:val="00A43282"/>
    <w:rsid w:val="00A505C2"/>
    <w:rsid w:val="00A50F28"/>
    <w:rsid w:val="00A527D4"/>
    <w:rsid w:val="00A53249"/>
    <w:rsid w:val="00A53C39"/>
    <w:rsid w:val="00A566A4"/>
    <w:rsid w:val="00A64735"/>
    <w:rsid w:val="00A64D40"/>
    <w:rsid w:val="00A64D8B"/>
    <w:rsid w:val="00A67B0E"/>
    <w:rsid w:val="00A70C9A"/>
    <w:rsid w:val="00A84170"/>
    <w:rsid w:val="00A90A9C"/>
    <w:rsid w:val="00A9169D"/>
    <w:rsid w:val="00A94556"/>
    <w:rsid w:val="00A9753B"/>
    <w:rsid w:val="00AA18C6"/>
    <w:rsid w:val="00AA3852"/>
    <w:rsid w:val="00AA51DF"/>
    <w:rsid w:val="00AB1238"/>
    <w:rsid w:val="00AB305A"/>
    <w:rsid w:val="00AB3476"/>
    <w:rsid w:val="00AB53D5"/>
    <w:rsid w:val="00AB58F5"/>
    <w:rsid w:val="00AC2387"/>
    <w:rsid w:val="00AC34A6"/>
    <w:rsid w:val="00AC382E"/>
    <w:rsid w:val="00AC4F06"/>
    <w:rsid w:val="00AD02D0"/>
    <w:rsid w:val="00AD1457"/>
    <w:rsid w:val="00AD7FBF"/>
    <w:rsid w:val="00AE21D6"/>
    <w:rsid w:val="00AE2717"/>
    <w:rsid w:val="00AE360A"/>
    <w:rsid w:val="00AE41A9"/>
    <w:rsid w:val="00AE7BBB"/>
    <w:rsid w:val="00AF2DB8"/>
    <w:rsid w:val="00AF428B"/>
    <w:rsid w:val="00AF43EA"/>
    <w:rsid w:val="00B02278"/>
    <w:rsid w:val="00B02843"/>
    <w:rsid w:val="00B02D44"/>
    <w:rsid w:val="00B04C0A"/>
    <w:rsid w:val="00B226E3"/>
    <w:rsid w:val="00B2445C"/>
    <w:rsid w:val="00B26D77"/>
    <w:rsid w:val="00B2740F"/>
    <w:rsid w:val="00B276F8"/>
    <w:rsid w:val="00B40A5D"/>
    <w:rsid w:val="00B40F8D"/>
    <w:rsid w:val="00B45108"/>
    <w:rsid w:val="00B46354"/>
    <w:rsid w:val="00B53572"/>
    <w:rsid w:val="00B56434"/>
    <w:rsid w:val="00B568C2"/>
    <w:rsid w:val="00B5704E"/>
    <w:rsid w:val="00B63641"/>
    <w:rsid w:val="00B65251"/>
    <w:rsid w:val="00B65FA0"/>
    <w:rsid w:val="00B70728"/>
    <w:rsid w:val="00B72875"/>
    <w:rsid w:val="00B73D0C"/>
    <w:rsid w:val="00B7644B"/>
    <w:rsid w:val="00B76E93"/>
    <w:rsid w:val="00B77755"/>
    <w:rsid w:val="00B82802"/>
    <w:rsid w:val="00B830D5"/>
    <w:rsid w:val="00B84B31"/>
    <w:rsid w:val="00B85ADD"/>
    <w:rsid w:val="00B9302C"/>
    <w:rsid w:val="00B93545"/>
    <w:rsid w:val="00B96C25"/>
    <w:rsid w:val="00BA0E81"/>
    <w:rsid w:val="00BA1FD0"/>
    <w:rsid w:val="00BA43B2"/>
    <w:rsid w:val="00BA5DE2"/>
    <w:rsid w:val="00BA5E2D"/>
    <w:rsid w:val="00BA6354"/>
    <w:rsid w:val="00BA7D09"/>
    <w:rsid w:val="00BB1A87"/>
    <w:rsid w:val="00BB2135"/>
    <w:rsid w:val="00BB6E70"/>
    <w:rsid w:val="00BC049A"/>
    <w:rsid w:val="00BC3DC6"/>
    <w:rsid w:val="00BC3EB9"/>
    <w:rsid w:val="00BC6120"/>
    <w:rsid w:val="00BC69A3"/>
    <w:rsid w:val="00BC78CB"/>
    <w:rsid w:val="00BD78C0"/>
    <w:rsid w:val="00BD7DC9"/>
    <w:rsid w:val="00BE1561"/>
    <w:rsid w:val="00BE2CBC"/>
    <w:rsid w:val="00BF1CF8"/>
    <w:rsid w:val="00BF1DC1"/>
    <w:rsid w:val="00BF27A9"/>
    <w:rsid w:val="00BF3F52"/>
    <w:rsid w:val="00BF4ACD"/>
    <w:rsid w:val="00BF5DBD"/>
    <w:rsid w:val="00C00560"/>
    <w:rsid w:val="00C05BA4"/>
    <w:rsid w:val="00C07EDF"/>
    <w:rsid w:val="00C10FF8"/>
    <w:rsid w:val="00C11F30"/>
    <w:rsid w:val="00C14670"/>
    <w:rsid w:val="00C16D13"/>
    <w:rsid w:val="00C21D13"/>
    <w:rsid w:val="00C224B8"/>
    <w:rsid w:val="00C22851"/>
    <w:rsid w:val="00C23DE4"/>
    <w:rsid w:val="00C24F30"/>
    <w:rsid w:val="00C3086D"/>
    <w:rsid w:val="00C33F34"/>
    <w:rsid w:val="00C47802"/>
    <w:rsid w:val="00C605BD"/>
    <w:rsid w:val="00C616B5"/>
    <w:rsid w:val="00C62B0C"/>
    <w:rsid w:val="00C63ECF"/>
    <w:rsid w:val="00C64276"/>
    <w:rsid w:val="00C64DD7"/>
    <w:rsid w:val="00C64F68"/>
    <w:rsid w:val="00C65E2E"/>
    <w:rsid w:val="00C73209"/>
    <w:rsid w:val="00C73EF5"/>
    <w:rsid w:val="00C76C34"/>
    <w:rsid w:val="00C77E3F"/>
    <w:rsid w:val="00C837EF"/>
    <w:rsid w:val="00C90924"/>
    <w:rsid w:val="00C914B8"/>
    <w:rsid w:val="00C91842"/>
    <w:rsid w:val="00C922D9"/>
    <w:rsid w:val="00C94196"/>
    <w:rsid w:val="00CA3AFA"/>
    <w:rsid w:val="00CA4183"/>
    <w:rsid w:val="00CA5003"/>
    <w:rsid w:val="00CA50A6"/>
    <w:rsid w:val="00CB164A"/>
    <w:rsid w:val="00CB3E9A"/>
    <w:rsid w:val="00CB538B"/>
    <w:rsid w:val="00CB6C33"/>
    <w:rsid w:val="00CC15BB"/>
    <w:rsid w:val="00CC6ADE"/>
    <w:rsid w:val="00CC7164"/>
    <w:rsid w:val="00CC7B69"/>
    <w:rsid w:val="00CD258C"/>
    <w:rsid w:val="00CD55CE"/>
    <w:rsid w:val="00CE1B52"/>
    <w:rsid w:val="00CE5773"/>
    <w:rsid w:val="00CE5868"/>
    <w:rsid w:val="00CE6231"/>
    <w:rsid w:val="00CE720F"/>
    <w:rsid w:val="00CF0B94"/>
    <w:rsid w:val="00CF14D4"/>
    <w:rsid w:val="00CF6A59"/>
    <w:rsid w:val="00D01B2D"/>
    <w:rsid w:val="00D03404"/>
    <w:rsid w:val="00D04001"/>
    <w:rsid w:val="00D049D8"/>
    <w:rsid w:val="00D05A68"/>
    <w:rsid w:val="00D13FA1"/>
    <w:rsid w:val="00D15A7E"/>
    <w:rsid w:val="00D15C5B"/>
    <w:rsid w:val="00D16919"/>
    <w:rsid w:val="00D25DA8"/>
    <w:rsid w:val="00D279F6"/>
    <w:rsid w:val="00D347C8"/>
    <w:rsid w:val="00D3535F"/>
    <w:rsid w:val="00D3546B"/>
    <w:rsid w:val="00D35710"/>
    <w:rsid w:val="00D377DE"/>
    <w:rsid w:val="00D42262"/>
    <w:rsid w:val="00D42D44"/>
    <w:rsid w:val="00D43123"/>
    <w:rsid w:val="00D439EA"/>
    <w:rsid w:val="00D43A1A"/>
    <w:rsid w:val="00D45BE4"/>
    <w:rsid w:val="00D46F0D"/>
    <w:rsid w:val="00D52928"/>
    <w:rsid w:val="00D551C5"/>
    <w:rsid w:val="00D5658D"/>
    <w:rsid w:val="00D5772A"/>
    <w:rsid w:val="00D62D02"/>
    <w:rsid w:val="00D645FA"/>
    <w:rsid w:val="00D71754"/>
    <w:rsid w:val="00D72582"/>
    <w:rsid w:val="00D74573"/>
    <w:rsid w:val="00D74DAB"/>
    <w:rsid w:val="00D754C7"/>
    <w:rsid w:val="00D76AF9"/>
    <w:rsid w:val="00D80EE1"/>
    <w:rsid w:val="00D81207"/>
    <w:rsid w:val="00D82F69"/>
    <w:rsid w:val="00D83ED6"/>
    <w:rsid w:val="00D84A01"/>
    <w:rsid w:val="00D87F31"/>
    <w:rsid w:val="00D900E1"/>
    <w:rsid w:val="00D95D8D"/>
    <w:rsid w:val="00D95FDE"/>
    <w:rsid w:val="00D96675"/>
    <w:rsid w:val="00D9696F"/>
    <w:rsid w:val="00D969FF"/>
    <w:rsid w:val="00DA5D9E"/>
    <w:rsid w:val="00DB05D0"/>
    <w:rsid w:val="00DB44B4"/>
    <w:rsid w:val="00DB5FAB"/>
    <w:rsid w:val="00DC4A91"/>
    <w:rsid w:val="00DC5E01"/>
    <w:rsid w:val="00DD5EAD"/>
    <w:rsid w:val="00DD5F3A"/>
    <w:rsid w:val="00DD6074"/>
    <w:rsid w:val="00DD7668"/>
    <w:rsid w:val="00DE20ED"/>
    <w:rsid w:val="00DE2CB9"/>
    <w:rsid w:val="00DE2D5C"/>
    <w:rsid w:val="00DE721E"/>
    <w:rsid w:val="00DE7527"/>
    <w:rsid w:val="00E012B2"/>
    <w:rsid w:val="00E023DF"/>
    <w:rsid w:val="00E0258C"/>
    <w:rsid w:val="00E04C83"/>
    <w:rsid w:val="00E11F4E"/>
    <w:rsid w:val="00E2315D"/>
    <w:rsid w:val="00E23230"/>
    <w:rsid w:val="00E242C1"/>
    <w:rsid w:val="00E244F8"/>
    <w:rsid w:val="00E2512F"/>
    <w:rsid w:val="00E251E8"/>
    <w:rsid w:val="00E35CBC"/>
    <w:rsid w:val="00E37699"/>
    <w:rsid w:val="00E37BF0"/>
    <w:rsid w:val="00E430B5"/>
    <w:rsid w:val="00E43513"/>
    <w:rsid w:val="00E46DD8"/>
    <w:rsid w:val="00E51618"/>
    <w:rsid w:val="00E552A3"/>
    <w:rsid w:val="00E55752"/>
    <w:rsid w:val="00E56561"/>
    <w:rsid w:val="00E578F7"/>
    <w:rsid w:val="00E71EB8"/>
    <w:rsid w:val="00E77F43"/>
    <w:rsid w:val="00E8542C"/>
    <w:rsid w:val="00E86553"/>
    <w:rsid w:val="00E92296"/>
    <w:rsid w:val="00E9640B"/>
    <w:rsid w:val="00E9649A"/>
    <w:rsid w:val="00E96FD7"/>
    <w:rsid w:val="00EA12B1"/>
    <w:rsid w:val="00EA2948"/>
    <w:rsid w:val="00EB0D81"/>
    <w:rsid w:val="00EB46DB"/>
    <w:rsid w:val="00EC4EE7"/>
    <w:rsid w:val="00ED1F6D"/>
    <w:rsid w:val="00EE40D6"/>
    <w:rsid w:val="00EE411A"/>
    <w:rsid w:val="00EE49F4"/>
    <w:rsid w:val="00EF1E70"/>
    <w:rsid w:val="00EF2133"/>
    <w:rsid w:val="00EF2816"/>
    <w:rsid w:val="00F040FD"/>
    <w:rsid w:val="00F0519E"/>
    <w:rsid w:val="00F1058C"/>
    <w:rsid w:val="00F11C8E"/>
    <w:rsid w:val="00F124D4"/>
    <w:rsid w:val="00F1386C"/>
    <w:rsid w:val="00F23807"/>
    <w:rsid w:val="00F247B5"/>
    <w:rsid w:val="00F259B9"/>
    <w:rsid w:val="00F26854"/>
    <w:rsid w:val="00F32A0A"/>
    <w:rsid w:val="00F3411C"/>
    <w:rsid w:val="00F34C2F"/>
    <w:rsid w:val="00F370C4"/>
    <w:rsid w:val="00F40DDA"/>
    <w:rsid w:val="00F41095"/>
    <w:rsid w:val="00F449F0"/>
    <w:rsid w:val="00F61D18"/>
    <w:rsid w:val="00F64EAE"/>
    <w:rsid w:val="00F71720"/>
    <w:rsid w:val="00F727BA"/>
    <w:rsid w:val="00F72A5D"/>
    <w:rsid w:val="00F74E64"/>
    <w:rsid w:val="00F74EC1"/>
    <w:rsid w:val="00F771AD"/>
    <w:rsid w:val="00F81AD2"/>
    <w:rsid w:val="00F9219B"/>
    <w:rsid w:val="00FA1403"/>
    <w:rsid w:val="00FA3ACC"/>
    <w:rsid w:val="00FA5D02"/>
    <w:rsid w:val="00FB0245"/>
    <w:rsid w:val="00FB6D79"/>
    <w:rsid w:val="00FC4CD3"/>
    <w:rsid w:val="00FC6708"/>
    <w:rsid w:val="00FC6FC8"/>
    <w:rsid w:val="00FD131D"/>
    <w:rsid w:val="00FD3184"/>
    <w:rsid w:val="00FD42CF"/>
    <w:rsid w:val="00FD480E"/>
    <w:rsid w:val="00FD6A71"/>
    <w:rsid w:val="00FD759D"/>
    <w:rsid w:val="00FE2617"/>
    <w:rsid w:val="00FE5267"/>
    <w:rsid w:val="00FE5BE5"/>
    <w:rsid w:val="00FE75E3"/>
    <w:rsid w:val="00FF01D1"/>
    <w:rsid w:val="00FF14F6"/>
    <w:rsid w:val="00FF1FB5"/>
    <w:rsid w:val="00FF435D"/>
    <w:rsid w:val="00FF6435"/>
    <w:rsid w:val="00FF6A85"/>
  </w:rsids>
  <m:mathPr>
    <m:mathFont m:val="Cambria Math"/>
    <m:brkBin m:val="before"/>
    <m:brkBinSub m:val="--"/>
    <m:smallFrac/>
    <m:dispDef/>
    <m:lMargin m:val="0"/>
    <m:rMargin m:val="0"/>
    <m:defJc m:val="centerGroup"/>
    <m:wrapRight/>
    <m:intLim m:val="subSup"/>
    <m:naryLim m:val="subSup"/>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5:chartTrackingRefBased/>
  <w15:docId w15:val="{F6F9C71D-4518-43C9-9FD3-B2E1B21E6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Spacing" w:qFormat="1"/>
    <w:lsdException w:name="List Paragraph" w:uiPriority="34"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74A9F"/>
    <w:rPr>
      <w:sz w:val="24"/>
      <w:szCs w:val="24"/>
      <w:lang w:val="de-DE" w:eastAsia="ja-JP"/>
    </w:rPr>
  </w:style>
  <w:style w:type="character" w:default="1" w:styleId="Absatz-Standardschriftart">
    <w:name w:val="Default Paragraph Font"/>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styleId="Kopfzeile">
    <w:name w:val="header"/>
    <w:basedOn w:val="Standard"/>
    <w:link w:val="KopfzeileZchn"/>
    <w:rsid w:val="00E374D3"/>
    <w:pPr>
      <w:tabs>
        <w:tab w:val="center" w:pos="4536"/>
        <w:tab w:val="right" w:pos="9072"/>
      </w:tabs>
    </w:pPr>
  </w:style>
  <w:style w:type="character" w:customStyle="1" w:styleId="KopfzeileZchn">
    <w:name w:val="Kopfzeile Zchn"/>
    <w:basedOn w:val="Absatz-Standardschriftart"/>
    <w:link w:val="Kopfzeile"/>
    <w:rsid w:val="00E374D3"/>
  </w:style>
  <w:style w:type="paragraph" w:styleId="Fuzeile">
    <w:name w:val="footer"/>
    <w:basedOn w:val="Standard"/>
    <w:link w:val="FuzeileZchn"/>
    <w:rsid w:val="00E374D3"/>
    <w:pPr>
      <w:tabs>
        <w:tab w:val="center" w:pos="4536"/>
        <w:tab w:val="right" w:pos="9072"/>
      </w:tabs>
    </w:pPr>
  </w:style>
  <w:style w:type="character" w:customStyle="1" w:styleId="FuzeileZchn">
    <w:name w:val="Fußzeile Zchn"/>
    <w:basedOn w:val="Absatz-Standardschriftart"/>
    <w:link w:val="Fuzeile"/>
    <w:rsid w:val="00E374D3"/>
  </w:style>
  <w:style w:type="paragraph" w:styleId="Sprechblasentext">
    <w:name w:val="Balloon Text"/>
    <w:basedOn w:val="Standard"/>
    <w:link w:val="SprechblasentextZchn"/>
    <w:rsid w:val="00A474F8"/>
    <w:rPr>
      <w:rFonts w:ascii="Tahoma" w:hAnsi="Tahoma" w:cs="Tahoma"/>
      <w:sz w:val="16"/>
      <w:szCs w:val="16"/>
    </w:rPr>
  </w:style>
  <w:style w:type="character" w:customStyle="1" w:styleId="SprechblasentextZchn">
    <w:name w:val="Sprechblasentext Zchn"/>
    <w:link w:val="Sprechblasentext"/>
    <w:rsid w:val="00A474F8"/>
    <w:rPr>
      <w:rFonts w:ascii="Tahoma" w:hAnsi="Tahoma" w:cs="Tahoma"/>
      <w:sz w:val="16"/>
      <w:szCs w:val="16"/>
    </w:rPr>
  </w:style>
  <w:style w:type="character" w:styleId="Hyperlink">
    <w:name w:val="Hyperlink"/>
    <w:uiPriority w:val="99"/>
    <w:rsid w:val="00BF1DC1"/>
    <w:rPr>
      <w:color w:val="0000FF"/>
      <w:u w:val="single"/>
    </w:rPr>
  </w:style>
  <w:style w:type="paragraph" w:customStyle="1" w:styleId="EinfacheTabelle31">
    <w:name w:val="Einfache Tabelle 31"/>
    <w:basedOn w:val="Standard"/>
    <w:uiPriority w:val="34"/>
    <w:qFormat/>
    <w:rsid w:val="009B05D1"/>
    <w:pPr>
      <w:ind w:left="720"/>
    </w:pPr>
    <w:rPr>
      <w:rFonts w:ascii="Calibri" w:eastAsia="Calibri" w:hAnsi="Calibri"/>
      <w:sz w:val="22"/>
      <w:szCs w:val="22"/>
      <w:lang w:val="de-AT" w:eastAsia="en-US"/>
    </w:rPr>
  </w:style>
  <w:style w:type="paragraph" w:customStyle="1" w:styleId="KeinAbsatzformat">
    <w:name w:val="[Kein Absatzformat]"/>
    <w:rsid w:val="001016F9"/>
    <w:pPr>
      <w:autoSpaceDE w:val="0"/>
      <w:autoSpaceDN w:val="0"/>
      <w:adjustRightInd w:val="0"/>
      <w:spacing w:line="288" w:lineRule="auto"/>
      <w:textAlignment w:val="center"/>
    </w:pPr>
    <w:rPr>
      <w:rFonts w:ascii="Minion Pro" w:eastAsia="Calibri" w:hAnsi="Minion Pro" w:cs="Minion Pro"/>
      <w:color w:val="000000"/>
      <w:sz w:val="24"/>
      <w:szCs w:val="24"/>
      <w:lang w:val="de-DE" w:eastAsia="en-US"/>
    </w:rPr>
  </w:style>
  <w:style w:type="paragraph" w:styleId="StandardWeb">
    <w:name w:val="Normal (Web)"/>
    <w:basedOn w:val="Standard"/>
    <w:uiPriority w:val="99"/>
    <w:unhideWhenUsed/>
    <w:rsid w:val="003643A4"/>
    <w:pPr>
      <w:spacing w:before="100" w:beforeAutospacing="1" w:after="100" w:afterAutospacing="1"/>
    </w:pPr>
    <w:rPr>
      <w:rFonts w:ascii="Times" w:hAnsi="Times"/>
      <w:sz w:val="20"/>
      <w:szCs w:val="20"/>
      <w:lang w:val="de-AT" w:eastAsia="de-DE"/>
    </w:rPr>
  </w:style>
  <w:style w:type="character" w:styleId="Seitenzahl">
    <w:name w:val="page number"/>
    <w:rsid w:val="00741DE1"/>
  </w:style>
  <w:style w:type="character" w:styleId="BesuchterLink">
    <w:name w:val="BesuchterLink"/>
    <w:rsid w:val="0093335A"/>
    <w:rPr>
      <w:color w:val="800080"/>
      <w:u w:val="single"/>
    </w:rPr>
  </w:style>
  <w:style w:type="paragraph" w:customStyle="1" w:styleId="MittlereSchattierung2-Akzent61">
    <w:name w:val="Mittlere Schattierung 2 - Akzent 61"/>
    <w:hidden/>
    <w:rsid w:val="00031BDC"/>
    <w:rPr>
      <w:sz w:val="24"/>
      <w:szCs w:val="24"/>
      <w:lang w:val="de-DE" w:eastAsia="ja-JP"/>
    </w:rPr>
  </w:style>
  <w:style w:type="character" w:styleId="Kommentarzeichen">
    <w:name w:val="annotation reference"/>
    <w:rsid w:val="00031BDC"/>
    <w:rPr>
      <w:sz w:val="16"/>
      <w:szCs w:val="16"/>
    </w:rPr>
  </w:style>
  <w:style w:type="paragraph" w:styleId="Kommentartext">
    <w:name w:val="annotation text"/>
    <w:basedOn w:val="Standard"/>
    <w:link w:val="KommentartextZchn"/>
    <w:rsid w:val="00031BDC"/>
    <w:rPr>
      <w:sz w:val="20"/>
      <w:szCs w:val="20"/>
    </w:rPr>
  </w:style>
  <w:style w:type="character" w:customStyle="1" w:styleId="KommentartextZchn">
    <w:name w:val="Kommentartext Zchn"/>
    <w:link w:val="Kommentartext"/>
    <w:rsid w:val="00031BDC"/>
    <w:rPr>
      <w:lang w:val="de-DE" w:eastAsia="ja-JP"/>
    </w:rPr>
  </w:style>
  <w:style w:type="paragraph" w:styleId="Kommentarthema">
    <w:name w:val="annotation subject"/>
    <w:basedOn w:val="Kommentartext"/>
    <w:next w:val="Kommentartext"/>
    <w:link w:val="KommentarthemaZchn"/>
    <w:rsid w:val="00031BDC"/>
    <w:rPr>
      <w:b/>
      <w:bCs/>
    </w:rPr>
  </w:style>
  <w:style w:type="character" w:customStyle="1" w:styleId="KommentarthemaZchn">
    <w:name w:val="Kommentarthema Zchn"/>
    <w:link w:val="Kommentarthema"/>
    <w:rsid w:val="00031BDC"/>
    <w:rPr>
      <w:b/>
      <w:bCs/>
      <w:lang w:val="de-DE" w:eastAsia="ja-JP"/>
    </w:rPr>
  </w:style>
  <w:style w:type="paragraph" w:customStyle="1" w:styleId="Default">
    <w:name w:val="Default"/>
    <w:rsid w:val="00763482"/>
    <w:pPr>
      <w:widowControl w:val="0"/>
      <w:autoSpaceDE w:val="0"/>
      <w:autoSpaceDN w:val="0"/>
      <w:adjustRightInd w:val="0"/>
    </w:pPr>
    <w:rPr>
      <w:rFonts w:ascii="News Gothic" w:hAnsi="News Gothic" w:cs="News Gothic"/>
      <w:color w:val="000000"/>
      <w:sz w:val="24"/>
      <w:szCs w:val="24"/>
      <w:lang w:val="de-DE" w:eastAsia="de-DE"/>
    </w:rPr>
  </w:style>
  <w:style w:type="paragraph" w:customStyle="1" w:styleId="MittleresRaster3-Akzent51">
    <w:name w:val="Mittleres Raster 3 - Akzent 51"/>
    <w:hidden/>
    <w:rsid w:val="007A7093"/>
    <w:rPr>
      <w:sz w:val="24"/>
      <w:szCs w:val="24"/>
      <w:lang w:val="de-DE" w:eastAsia="ja-JP"/>
    </w:rPr>
  </w:style>
  <w:style w:type="paragraph" w:customStyle="1" w:styleId="DunkleListe-Akzent51">
    <w:name w:val="Dunkle Liste - Akzent 51"/>
    <w:basedOn w:val="Standard"/>
    <w:uiPriority w:val="34"/>
    <w:qFormat/>
    <w:rsid w:val="006F07AD"/>
    <w:pPr>
      <w:spacing w:after="200" w:line="276" w:lineRule="auto"/>
      <w:ind w:left="720"/>
      <w:contextualSpacing/>
    </w:pPr>
    <w:rPr>
      <w:rFonts w:ascii="Calibri" w:eastAsia="Calibri" w:hAnsi="Calibri"/>
      <w:sz w:val="22"/>
      <w:szCs w:val="22"/>
      <w:lang w:val="de-AT" w:eastAsia="en-US"/>
    </w:rPr>
  </w:style>
  <w:style w:type="table" w:styleId="Tabellenraster">
    <w:name w:val="Table Grid"/>
    <w:basedOn w:val="NormaleTabelle"/>
    <w:rsid w:val="00A432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qFormat/>
    <w:rsid w:val="007B50DC"/>
    <w:rPr>
      <w:b/>
      <w:bCs/>
    </w:rPr>
  </w:style>
  <w:style w:type="character" w:customStyle="1" w:styleId="NichtaufgelsteErwhnung">
    <w:name w:val="Nicht aufgelöste Erwähnung"/>
    <w:uiPriority w:val="47"/>
    <w:rsid w:val="00AE41A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3851">
      <w:bodyDiv w:val="1"/>
      <w:marLeft w:val="0"/>
      <w:marRight w:val="0"/>
      <w:marTop w:val="0"/>
      <w:marBottom w:val="0"/>
      <w:divBdr>
        <w:top w:val="none" w:sz="0" w:space="0" w:color="auto"/>
        <w:left w:val="none" w:sz="0" w:space="0" w:color="auto"/>
        <w:bottom w:val="none" w:sz="0" w:space="0" w:color="auto"/>
        <w:right w:val="none" w:sz="0" w:space="0" w:color="auto"/>
      </w:divBdr>
      <w:divsChild>
        <w:div w:id="1704013240">
          <w:marLeft w:val="0"/>
          <w:marRight w:val="0"/>
          <w:marTop w:val="0"/>
          <w:marBottom w:val="0"/>
          <w:divBdr>
            <w:top w:val="none" w:sz="0" w:space="0" w:color="auto"/>
            <w:left w:val="none" w:sz="0" w:space="0" w:color="auto"/>
            <w:bottom w:val="none" w:sz="0" w:space="0" w:color="auto"/>
            <w:right w:val="none" w:sz="0" w:space="0" w:color="auto"/>
          </w:divBdr>
          <w:divsChild>
            <w:div w:id="394011526">
              <w:marLeft w:val="0"/>
              <w:marRight w:val="0"/>
              <w:marTop w:val="0"/>
              <w:marBottom w:val="0"/>
              <w:divBdr>
                <w:top w:val="none" w:sz="0" w:space="0" w:color="auto"/>
                <w:left w:val="none" w:sz="0" w:space="0" w:color="auto"/>
                <w:bottom w:val="none" w:sz="0" w:space="0" w:color="auto"/>
                <w:right w:val="none" w:sz="0" w:space="0" w:color="auto"/>
              </w:divBdr>
              <w:divsChild>
                <w:div w:id="55057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93037">
      <w:bodyDiv w:val="1"/>
      <w:marLeft w:val="0"/>
      <w:marRight w:val="0"/>
      <w:marTop w:val="0"/>
      <w:marBottom w:val="0"/>
      <w:divBdr>
        <w:top w:val="none" w:sz="0" w:space="0" w:color="auto"/>
        <w:left w:val="none" w:sz="0" w:space="0" w:color="auto"/>
        <w:bottom w:val="none" w:sz="0" w:space="0" w:color="auto"/>
        <w:right w:val="none" w:sz="0" w:space="0" w:color="auto"/>
      </w:divBdr>
    </w:div>
    <w:div w:id="131948514">
      <w:bodyDiv w:val="1"/>
      <w:marLeft w:val="0"/>
      <w:marRight w:val="0"/>
      <w:marTop w:val="0"/>
      <w:marBottom w:val="0"/>
      <w:divBdr>
        <w:top w:val="none" w:sz="0" w:space="0" w:color="auto"/>
        <w:left w:val="none" w:sz="0" w:space="0" w:color="auto"/>
        <w:bottom w:val="none" w:sz="0" w:space="0" w:color="auto"/>
        <w:right w:val="none" w:sz="0" w:space="0" w:color="auto"/>
      </w:divBdr>
    </w:div>
    <w:div w:id="146362329">
      <w:bodyDiv w:val="1"/>
      <w:marLeft w:val="0"/>
      <w:marRight w:val="0"/>
      <w:marTop w:val="0"/>
      <w:marBottom w:val="0"/>
      <w:divBdr>
        <w:top w:val="none" w:sz="0" w:space="0" w:color="auto"/>
        <w:left w:val="none" w:sz="0" w:space="0" w:color="auto"/>
        <w:bottom w:val="none" w:sz="0" w:space="0" w:color="auto"/>
        <w:right w:val="none" w:sz="0" w:space="0" w:color="auto"/>
      </w:divBdr>
      <w:divsChild>
        <w:div w:id="1488207263">
          <w:marLeft w:val="0"/>
          <w:marRight w:val="0"/>
          <w:marTop w:val="0"/>
          <w:marBottom w:val="0"/>
          <w:divBdr>
            <w:top w:val="none" w:sz="0" w:space="0" w:color="auto"/>
            <w:left w:val="none" w:sz="0" w:space="0" w:color="auto"/>
            <w:bottom w:val="none" w:sz="0" w:space="0" w:color="auto"/>
            <w:right w:val="none" w:sz="0" w:space="0" w:color="auto"/>
          </w:divBdr>
          <w:divsChild>
            <w:div w:id="1319577929">
              <w:marLeft w:val="0"/>
              <w:marRight w:val="0"/>
              <w:marTop w:val="0"/>
              <w:marBottom w:val="0"/>
              <w:divBdr>
                <w:top w:val="none" w:sz="0" w:space="0" w:color="auto"/>
                <w:left w:val="none" w:sz="0" w:space="0" w:color="auto"/>
                <w:bottom w:val="none" w:sz="0" w:space="0" w:color="auto"/>
                <w:right w:val="none" w:sz="0" w:space="0" w:color="auto"/>
              </w:divBdr>
              <w:divsChild>
                <w:div w:id="11042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896192">
      <w:bodyDiv w:val="1"/>
      <w:marLeft w:val="0"/>
      <w:marRight w:val="0"/>
      <w:marTop w:val="0"/>
      <w:marBottom w:val="0"/>
      <w:divBdr>
        <w:top w:val="none" w:sz="0" w:space="0" w:color="auto"/>
        <w:left w:val="none" w:sz="0" w:space="0" w:color="auto"/>
        <w:bottom w:val="none" w:sz="0" w:space="0" w:color="auto"/>
        <w:right w:val="none" w:sz="0" w:space="0" w:color="auto"/>
      </w:divBdr>
      <w:divsChild>
        <w:div w:id="1194881069">
          <w:marLeft w:val="0"/>
          <w:marRight w:val="0"/>
          <w:marTop w:val="0"/>
          <w:marBottom w:val="0"/>
          <w:divBdr>
            <w:top w:val="none" w:sz="0" w:space="0" w:color="auto"/>
            <w:left w:val="none" w:sz="0" w:space="0" w:color="auto"/>
            <w:bottom w:val="none" w:sz="0" w:space="0" w:color="auto"/>
            <w:right w:val="none" w:sz="0" w:space="0" w:color="auto"/>
          </w:divBdr>
          <w:divsChild>
            <w:div w:id="382483755">
              <w:marLeft w:val="0"/>
              <w:marRight w:val="0"/>
              <w:marTop w:val="0"/>
              <w:marBottom w:val="0"/>
              <w:divBdr>
                <w:top w:val="none" w:sz="0" w:space="0" w:color="auto"/>
                <w:left w:val="none" w:sz="0" w:space="0" w:color="auto"/>
                <w:bottom w:val="none" w:sz="0" w:space="0" w:color="auto"/>
                <w:right w:val="none" w:sz="0" w:space="0" w:color="auto"/>
              </w:divBdr>
              <w:divsChild>
                <w:div w:id="100967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321186">
      <w:bodyDiv w:val="1"/>
      <w:marLeft w:val="0"/>
      <w:marRight w:val="0"/>
      <w:marTop w:val="0"/>
      <w:marBottom w:val="0"/>
      <w:divBdr>
        <w:top w:val="none" w:sz="0" w:space="0" w:color="auto"/>
        <w:left w:val="none" w:sz="0" w:space="0" w:color="auto"/>
        <w:bottom w:val="none" w:sz="0" w:space="0" w:color="auto"/>
        <w:right w:val="none" w:sz="0" w:space="0" w:color="auto"/>
      </w:divBdr>
      <w:divsChild>
        <w:div w:id="2114325152">
          <w:marLeft w:val="0"/>
          <w:marRight w:val="0"/>
          <w:marTop w:val="0"/>
          <w:marBottom w:val="0"/>
          <w:divBdr>
            <w:top w:val="none" w:sz="0" w:space="0" w:color="auto"/>
            <w:left w:val="none" w:sz="0" w:space="0" w:color="auto"/>
            <w:bottom w:val="none" w:sz="0" w:space="0" w:color="auto"/>
            <w:right w:val="none" w:sz="0" w:space="0" w:color="auto"/>
          </w:divBdr>
          <w:divsChild>
            <w:div w:id="1302464452">
              <w:marLeft w:val="0"/>
              <w:marRight w:val="0"/>
              <w:marTop w:val="0"/>
              <w:marBottom w:val="0"/>
              <w:divBdr>
                <w:top w:val="none" w:sz="0" w:space="0" w:color="auto"/>
                <w:left w:val="none" w:sz="0" w:space="0" w:color="auto"/>
                <w:bottom w:val="none" w:sz="0" w:space="0" w:color="auto"/>
                <w:right w:val="none" w:sz="0" w:space="0" w:color="auto"/>
              </w:divBdr>
              <w:divsChild>
                <w:div w:id="137942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03619">
      <w:bodyDiv w:val="1"/>
      <w:marLeft w:val="0"/>
      <w:marRight w:val="0"/>
      <w:marTop w:val="0"/>
      <w:marBottom w:val="0"/>
      <w:divBdr>
        <w:top w:val="none" w:sz="0" w:space="0" w:color="auto"/>
        <w:left w:val="none" w:sz="0" w:space="0" w:color="auto"/>
        <w:bottom w:val="none" w:sz="0" w:space="0" w:color="auto"/>
        <w:right w:val="none" w:sz="0" w:space="0" w:color="auto"/>
      </w:divBdr>
      <w:divsChild>
        <w:div w:id="316304022">
          <w:marLeft w:val="0"/>
          <w:marRight w:val="0"/>
          <w:marTop w:val="0"/>
          <w:marBottom w:val="0"/>
          <w:divBdr>
            <w:top w:val="none" w:sz="0" w:space="0" w:color="auto"/>
            <w:left w:val="none" w:sz="0" w:space="0" w:color="auto"/>
            <w:bottom w:val="none" w:sz="0" w:space="0" w:color="auto"/>
            <w:right w:val="none" w:sz="0" w:space="0" w:color="auto"/>
          </w:divBdr>
          <w:divsChild>
            <w:div w:id="1159809099">
              <w:marLeft w:val="0"/>
              <w:marRight w:val="0"/>
              <w:marTop w:val="0"/>
              <w:marBottom w:val="0"/>
              <w:divBdr>
                <w:top w:val="none" w:sz="0" w:space="0" w:color="auto"/>
                <w:left w:val="none" w:sz="0" w:space="0" w:color="auto"/>
                <w:bottom w:val="none" w:sz="0" w:space="0" w:color="auto"/>
                <w:right w:val="none" w:sz="0" w:space="0" w:color="auto"/>
              </w:divBdr>
              <w:divsChild>
                <w:div w:id="46566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60821">
      <w:bodyDiv w:val="1"/>
      <w:marLeft w:val="0"/>
      <w:marRight w:val="0"/>
      <w:marTop w:val="0"/>
      <w:marBottom w:val="0"/>
      <w:divBdr>
        <w:top w:val="none" w:sz="0" w:space="0" w:color="auto"/>
        <w:left w:val="none" w:sz="0" w:space="0" w:color="auto"/>
        <w:bottom w:val="none" w:sz="0" w:space="0" w:color="auto"/>
        <w:right w:val="none" w:sz="0" w:space="0" w:color="auto"/>
      </w:divBdr>
      <w:divsChild>
        <w:div w:id="422189302">
          <w:marLeft w:val="0"/>
          <w:marRight w:val="0"/>
          <w:marTop w:val="0"/>
          <w:marBottom w:val="0"/>
          <w:divBdr>
            <w:top w:val="none" w:sz="0" w:space="0" w:color="auto"/>
            <w:left w:val="none" w:sz="0" w:space="0" w:color="auto"/>
            <w:bottom w:val="none" w:sz="0" w:space="0" w:color="auto"/>
            <w:right w:val="none" w:sz="0" w:space="0" w:color="auto"/>
          </w:divBdr>
          <w:divsChild>
            <w:div w:id="1583905978">
              <w:marLeft w:val="0"/>
              <w:marRight w:val="0"/>
              <w:marTop w:val="0"/>
              <w:marBottom w:val="0"/>
              <w:divBdr>
                <w:top w:val="none" w:sz="0" w:space="0" w:color="auto"/>
                <w:left w:val="none" w:sz="0" w:space="0" w:color="auto"/>
                <w:bottom w:val="none" w:sz="0" w:space="0" w:color="auto"/>
                <w:right w:val="none" w:sz="0" w:space="0" w:color="auto"/>
              </w:divBdr>
              <w:divsChild>
                <w:div w:id="1852910851">
                  <w:marLeft w:val="0"/>
                  <w:marRight w:val="0"/>
                  <w:marTop w:val="0"/>
                  <w:marBottom w:val="0"/>
                  <w:divBdr>
                    <w:top w:val="none" w:sz="0" w:space="0" w:color="auto"/>
                    <w:left w:val="none" w:sz="0" w:space="0" w:color="auto"/>
                    <w:bottom w:val="none" w:sz="0" w:space="0" w:color="auto"/>
                    <w:right w:val="none" w:sz="0" w:space="0" w:color="auto"/>
                  </w:divBdr>
                  <w:divsChild>
                    <w:div w:id="140136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422117">
      <w:bodyDiv w:val="1"/>
      <w:marLeft w:val="0"/>
      <w:marRight w:val="0"/>
      <w:marTop w:val="0"/>
      <w:marBottom w:val="0"/>
      <w:divBdr>
        <w:top w:val="none" w:sz="0" w:space="0" w:color="auto"/>
        <w:left w:val="none" w:sz="0" w:space="0" w:color="auto"/>
        <w:bottom w:val="none" w:sz="0" w:space="0" w:color="auto"/>
        <w:right w:val="none" w:sz="0" w:space="0" w:color="auto"/>
      </w:divBdr>
      <w:divsChild>
        <w:div w:id="1670408814">
          <w:marLeft w:val="0"/>
          <w:marRight w:val="0"/>
          <w:marTop w:val="0"/>
          <w:marBottom w:val="0"/>
          <w:divBdr>
            <w:top w:val="none" w:sz="0" w:space="0" w:color="auto"/>
            <w:left w:val="none" w:sz="0" w:space="0" w:color="auto"/>
            <w:bottom w:val="none" w:sz="0" w:space="0" w:color="auto"/>
            <w:right w:val="none" w:sz="0" w:space="0" w:color="auto"/>
          </w:divBdr>
          <w:divsChild>
            <w:div w:id="1533150975">
              <w:marLeft w:val="0"/>
              <w:marRight w:val="0"/>
              <w:marTop w:val="0"/>
              <w:marBottom w:val="0"/>
              <w:divBdr>
                <w:top w:val="none" w:sz="0" w:space="0" w:color="auto"/>
                <w:left w:val="none" w:sz="0" w:space="0" w:color="auto"/>
                <w:bottom w:val="none" w:sz="0" w:space="0" w:color="auto"/>
                <w:right w:val="none" w:sz="0" w:space="0" w:color="auto"/>
              </w:divBdr>
              <w:divsChild>
                <w:div w:id="34957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12358">
      <w:bodyDiv w:val="1"/>
      <w:marLeft w:val="0"/>
      <w:marRight w:val="0"/>
      <w:marTop w:val="0"/>
      <w:marBottom w:val="0"/>
      <w:divBdr>
        <w:top w:val="none" w:sz="0" w:space="0" w:color="auto"/>
        <w:left w:val="none" w:sz="0" w:space="0" w:color="auto"/>
        <w:bottom w:val="none" w:sz="0" w:space="0" w:color="auto"/>
        <w:right w:val="none" w:sz="0" w:space="0" w:color="auto"/>
      </w:divBdr>
    </w:div>
    <w:div w:id="917325695">
      <w:bodyDiv w:val="1"/>
      <w:marLeft w:val="0"/>
      <w:marRight w:val="0"/>
      <w:marTop w:val="0"/>
      <w:marBottom w:val="0"/>
      <w:divBdr>
        <w:top w:val="none" w:sz="0" w:space="0" w:color="auto"/>
        <w:left w:val="none" w:sz="0" w:space="0" w:color="auto"/>
        <w:bottom w:val="none" w:sz="0" w:space="0" w:color="auto"/>
        <w:right w:val="none" w:sz="0" w:space="0" w:color="auto"/>
      </w:divBdr>
      <w:divsChild>
        <w:div w:id="587496034">
          <w:marLeft w:val="0"/>
          <w:marRight w:val="0"/>
          <w:marTop w:val="0"/>
          <w:marBottom w:val="0"/>
          <w:divBdr>
            <w:top w:val="none" w:sz="0" w:space="0" w:color="auto"/>
            <w:left w:val="none" w:sz="0" w:space="0" w:color="auto"/>
            <w:bottom w:val="none" w:sz="0" w:space="0" w:color="auto"/>
            <w:right w:val="none" w:sz="0" w:space="0" w:color="auto"/>
          </w:divBdr>
          <w:divsChild>
            <w:div w:id="968509526">
              <w:marLeft w:val="0"/>
              <w:marRight w:val="0"/>
              <w:marTop w:val="0"/>
              <w:marBottom w:val="0"/>
              <w:divBdr>
                <w:top w:val="none" w:sz="0" w:space="0" w:color="auto"/>
                <w:left w:val="none" w:sz="0" w:space="0" w:color="auto"/>
                <w:bottom w:val="none" w:sz="0" w:space="0" w:color="auto"/>
                <w:right w:val="none" w:sz="0" w:space="0" w:color="auto"/>
              </w:divBdr>
              <w:divsChild>
                <w:div w:id="104151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620535">
      <w:bodyDiv w:val="1"/>
      <w:marLeft w:val="0"/>
      <w:marRight w:val="0"/>
      <w:marTop w:val="0"/>
      <w:marBottom w:val="0"/>
      <w:divBdr>
        <w:top w:val="none" w:sz="0" w:space="0" w:color="auto"/>
        <w:left w:val="none" w:sz="0" w:space="0" w:color="auto"/>
        <w:bottom w:val="none" w:sz="0" w:space="0" w:color="auto"/>
        <w:right w:val="none" w:sz="0" w:space="0" w:color="auto"/>
      </w:divBdr>
      <w:divsChild>
        <w:div w:id="2070178919">
          <w:marLeft w:val="0"/>
          <w:marRight w:val="0"/>
          <w:marTop w:val="0"/>
          <w:marBottom w:val="0"/>
          <w:divBdr>
            <w:top w:val="none" w:sz="0" w:space="0" w:color="auto"/>
            <w:left w:val="none" w:sz="0" w:space="0" w:color="auto"/>
            <w:bottom w:val="none" w:sz="0" w:space="0" w:color="auto"/>
            <w:right w:val="none" w:sz="0" w:space="0" w:color="auto"/>
          </w:divBdr>
          <w:divsChild>
            <w:div w:id="1922637549">
              <w:marLeft w:val="0"/>
              <w:marRight w:val="0"/>
              <w:marTop w:val="0"/>
              <w:marBottom w:val="0"/>
              <w:divBdr>
                <w:top w:val="none" w:sz="0" w:space="0" w:color="auto"/>
                <w:left w:val="none" w:sz="0" w:space="0" w:color="auto"/>
                <w:bottom w:val="none" w:sz="0" w:space="0" w:color="auto"/>
                <w:right w:val="none" w:sz="0" w:space="0" w:color="auto"/>
              </w:divBdr>
              <w:divsChild>
                <w:div w:id="30443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584773">
      <w:bodyDiv w:val="1"/>
      <w:marLeft w:val="0"/>
      <w:marRight w:val="0"/>
      <w:marTop w:val="0"/>
      <w:marBottom w:val="0"/>
      <w:divBdr>
        <w:top w:val="none" w:sz="0" w:space="0" w:color="auto"/>
        <w:left w:val="none" w:sz="0" w:space="0" w:color="auto"/>
        <w:bottom w:val="none" w:sz="0" w:space="0" w:color="auto"/>
        <w:right w:val="none" w:sz="0" w:space="0" w:color="auto"/>
      </w:divBdr>
    </w:div>
    <w:div w:id="1486311920">
      <w:bodyDiv w:val="1"/>
      <w:marLeft w:val="0"/>
      <w:marRight w:val="0"/>
      <w:marTop w:val="0"/>
      <w:marBottom w:val="0"/>
      <w:divBdr>
        <w:top w:val="none" w:sz="0" w:space="0" w:color="auto"/>
        <w:left w:val="none" w:sz="0" w:space="0" w:color="auto"/>
        <w:bottom w:val="none" w:sz="0" w:space="0" w:color="auto"/>
        <w:right w:val="none" w:sz="0" w:space="0" w:color="auto"/>
      </w:divBdr>
      <w:divsChild>
        <w:div w:id="17200869">
          <w:marLeft w:val="0"/>
          <w:marRight w:val="0"/>
          <w:marTop w:val="0"/>
          <w:marBottom w:val="0"/>
          <w:divBdr>
            <w:top w:val="none" w:sz="0" w:space="0" w:color="auto"/>
            <w:left w:val="none" w:sz="0" w:space="0" w:color="auto"/>
            <w:bottom w:val="none" w:sz="0" w:space="0" w:color="auto"/>
            <w:right w:val="none" w:sz="0" w:space="0" w:color="auto"/>
          </w:divBdr>
          <w:divsChild>
            <w:div w:id="455755511">
              <w:marLeft w:val="0"/>
              <w:marRight w:val="0"/>
              <w:marTop w:val="0"/>
              <w:marBottom w:val="0"/>
              <w:divBdr>
                <w:top w:val="none" w:sz="0" w:space="0" w:color="auto"/>
                <w:left w:val="none" w:sz="0" w:space="0" w:color="auto"/>
                <w:bottom w:val="none" w:sz="0" w:space="0" w:color="auto"/>
                <w:right w:val="none" w:sz="0" w:space="0" w:color="auto"/>
              </w:divBdr>
              <w:divsChild>
                <w:div w:id="142580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22126">
      <w:bodyDiv w:val="1"/>
      <w:marLeft w:val="0"/>
      <w:marRight w:val="0"/>
      <w:marTop w:val="0"/>
      <w:marBottom w:val="0"/>
      <w:divBdr>
        <w:top w:val="none" w:sz="0" w:space="0" w:color="auto"/>
        <w:left w:val="none" w:sz="0" w:space="0" w:color="auto"/>
        <w:bottom w:val="none" w:sz="0" w:space="0" w:color="auto"/>
        <w:right w:val="none" w:sz="0" w:space="0" w:color="auto"/>
      </w:divBdr>
      <w:divsChild>
        <w:div w:id="443841644">
          <w:marLeft w:val="0"/>
          <w:marRight w:val="0"/>
          <w:marTop w:val="0"/>
          <w:marBottom w:val="0"/>
          <w:divBdr>
            <w:top w:val="none" w:sz="0" w:space="0" w:color="auto"/>
            <w:left w:val="none" w:sz="0" w:space="0" w:color="auto"/>
            <w:bottom w:val="none" w:sz="0" w:space="0" w:color="auto"/>
            <w:right w:val="none" w:sz="0" w:space="0" w:color="auto"/>
          </w:divBdr>
          <w:divsChild>
            <w:div w:id="202525889">
              <w:marLeft w:val="0"/>
              <w:marRight w:val="0"/>
              <w:marTop w:val="0"/>
              <w:marBottom w:val="0"/>
              <w:divBdr>
                <w:top w:val="none" w:sz="0" w:space="0" w:color="auto"/>
                <w:left w:val="none" w:sz="0" w:space="0" w:color="auto"/>
                <w:bottom w:val="none" w:sz="0" w:space="0" w:color="auto"/>
                <w:right w:val="none" w:sz="0" w:space="0" w:color="auto"/>
              </w:divBdr>
              <w:divsChild>
                <w:div w:id="95394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79543">
      <w:bodyDiv w:val="1"/>
      <w:marLeft w:val="0"/>
      <w:marRight w:val="0"/>
      <w:marTop w:val="0"/>
      <w:marBottom w:val="0"/>
      <w:divBdr>
        <w:top w:val="none" w:sz="0" w:space="0" w:color="auto"/>
        <w:left w:val="none" w:sz="0" w:space="0" w:color="auto"/>
        <w:bottom w:val="none" w:sz="0" w:space="0" w:color="auto"/>
        <w:right w:val="none" w:sz="0" w:space="0" w:color="auto"/>
      </w:divBdr>
      <w:divsChild>
        <w:div w:id="1530069879">
          <w:marLeft w:val="0"/>
          <w:marRight w:val="0"/>
          <w:marTop w:val="0"/>
          <w:marBottom w:val="0"/>
          <w:divBdr>
            <w:top w:val="none" w:sz="0" w:space="0" w:color="auto"/>
            <w:left w:val="none" w:sz="0" w:space="0" w:color="auto"/>
            <w:bottom w:val="none" w:sz="0" w:space="0" w:color="auto"/>
            <w:right w:val="none" w:sz="0" w:space="0" w:color="auto"/>
          </w:divBdr>
          <w:divsChild>
            <w:div w:id="1752702423">
              <w:marLeft w:val="0"/>
              <w:marRight w:val="0"/>
              <w:marTop w:val="0"/>
              <w:marBottom w:val="0"/>
              <w:divBdr>
                <w:top w:val="none" w:sz="0" w:space="0" w:color="auto"/>
                <w:left w:val="none" w:sz="0" w:space="0" w:color="auto"/>
                <w:bottom w:val="none" w:sz="0" w:space="0" w:color="auto"/>
                <w:right w:val="none" w:sz="0" w:space="0" w:color="auto"/>
              </w:divBdr>
              <w:divsChild>
                <w:div w:id="10061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185564">
      <w:bodyDiv w:val="1"/>
      <w:marLeft w:val="0"/>
      <w:marRight w:val="0"/>
      <w:marTop w:val="0"/>
      <w:marBottom w:val="0"/>
      <w:divBdr>
        <w:top w:val="none" w:sz="0" w:space="0" w:color="auto"/>
        <w:left w:val="none" w:sz="0" w:space="0" w:color="auto"/>
        <w:bottom w:val="none" w:sz="0" w:space="0" w:color="auto"/>
        <w:right w:val="none" w:sz="0" w:space="0" w:color="auto"/>
      </w:divBdr>
      <w:divsChild>
        <w:div w:id="103575112">
          <w:marLeft w:val="0"/>
          <w:marRight w:val="0"/>
          <w:marTop w:val="0"/>
          <w:marBottom w:val="0"/>
          <w:divBdr>
            <w:top w:val="none" w:sz="0" w:space="0" w:color="auto"/>
            <w:left w:val="none" w:sz="0" w:space="0" w:color="auto"/>
            <w:bottom w:val="none" w:sz="0" w:space="0" w:color="auto"/>
            <w:right w:val="none" w:sz="0" w:space="0" w:color="auto"/>
          </w:divBdr>
          <w:divsChild>
            <w:div w:id="1126778815">
              <w:marLeft w:val="0"/>
              <w:marRight w:val="0"/>
              <w:marTop w:val="0"/>
              <w:marBottom w:val="0"/>
              <w:divBdr>
                <w:top w:val="none" w:sz="0" w:space="0" w:color="auto"/>
                <w:left w:val="none" w:sz="0" w:space="0" w:color="auto"/>
                <w:bottom w:val="none" w:sz="0" w:space="0" w:color="auto"/>
                <w:right w:val="none" w:sz="0" w:space="0" w:color="auto"/>
              </w:divBdr>
              <w:divsChild>
                <w:div w:id="199472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264171">
      <w:bodyDiv w:val="1"/>
      <w:marLeft w:val="0"/>
      <w:marRight w:val="0"/>
      <w:marTop w:val="0"/>
      <w:marBottom w:val="0"/>
      <w:divBdr>
        <w:top w:val="none" w:sz="0" w:space="0" w:color="auto"/>
        <w:left w:val="none" w:sz="0" w:space="0" w:color="auto"/>
        <w:bottom w:val="none" w:sz="0" w:space="0" w:color="auto"/>
        <w:right w:val="none" w:sz="0" w:space="0" w:color="auto"/>
      </w:divBdr>
      <w:divsChild>
        <w:div w:id="1514606586">
          <w:marLeft w:val="0"/>
          <w:marRight w:val="0"/>
          <w:marTop w:val="0"/>
          <w:marBottom w:val="0"/>
          <w:divBdr>
            <w:top w:val="none" w:sz="0" w:space="0" w:color="auto"/>
            <w:left w:val="none" w:sz="0" w:space="0" w:color="auto"/>
            <w:bottom w:val="none" w:sz="0" w:space="0" w:color="auto"/>
            <w:right w:val="none" w:sz="0" w:space="0" w:color="auto"/>
          </w:divBdr>
          <w:divsChild>
            <w:div w:id="2135325123">
              <w:marLeft w:val="0"/>
              <w:marRight w:val="0"/>
              <w:marTop w:val="0"/>
              <w:marBottom w:val="0"/>
              <w:divBdr>
                <w:top w:val="none" w:sz="0" w:space="0" w:color="auto"/>
                <w:left w:val="none" w:sz="0" w:space="0" w:color="auto"/>
                <w:bottom w:val="none" w:sz="0" w:space="0" w:color="auto"/>
                <w:right w:val="none" w:sz="0" w:space="0" w:color="auto"/>
              </w:divBdr>
              <w:divsChild>
                <w:div w:id="20078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782446">
      <w:bodyDiv w:val="1"/>
      <w:marLeft w:val="0"/>
      <w:marRight w:val="0"/>
      <w:marTop w:val="0"/>
      <w:marBottom w:val="0"/>
      <w:divBdr>
        <w:top w:val="none" w:sz="0" w:space="0" w:color="auto"/>
        <w:left w:val="none" w:sz="0" w:space="0" w:color="auto"/>
        <w:bottom w:val="none" w:sz="0" w:space="0" w:color="auto"/>
        <w:right w:val="none" w:sz="0" w:space="0" w:color="auto"/>
      </w:divBdr>
      <w:divsChild>
        <w:div w:id="2078744281">
          <w:marLeft w:val="0"/>
          <w:marRight w:val="0"/>
          <w:marTop w:val="0"/>
          <w:marBottom w:val="0"/>
          <w:divBdr>
            <w:top w:val="none" w:sz="0" w:space="0" w:color="auto"/>
            <w:left w:val="none" w:sz="0" w:space="0" w:color="auto"/>
            <w:bottom w:val="none" w:sz="0" w:space="0" w:color="auto"/>
            <w:right w:val="none" w:sz="0" w:space="0" w:color="auto"/>
          </w:divBdr>
          <w:divsChild>
            <w:div w:id="122621799">
              <w:marLeft w:val="0"/>
              <w:marRight w:val="0"/>
              <w:marTop w:val="0"/>
              <w:marBottom w:val="0"/>
              <w:divBdr>
                <w:top w:val="none" w:sz="0" w:space="0" w:color="auto"/>
                <w:left w:val="none" w:sz="0" w:space="0" w:color="auto"/>
                <w:bottom w:val="none" w:sz="0" w:space="0" w:color="auto"/>
                <w:right w:val="none" w:sz="0" w:space="0" w:color="auto"/>
              </w:divBdr>
              <w:divsChild>
                <w:div w:id="441266330">
                  <w:marLeft w:val="0"/>
                  <w:marRight w:val="0"/>
                  <w:marTop w:val="0"/>
                  <w:marBottom w:val="0"/>
                  <w:divBdr>
                    <w:top w:val="none" w:sz="0" w:space="0" w:color="auto"/>
                    <w:left w:val="none" w:sz="0" w:space="0" w:color="auto"/>
                    <w:bottom w:val="none" w:sz="0" w:space="0" w:color="auto"/>
                    <w:right w:val="none" w:sz="0" w:space="0" w:color="auto"/>
                  </w:divBdr>
                  <w:divsChild>
                    <w:div w:id="177439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74885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aco.a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kp.at" TargetMode="External"/><Relationship Id="rId4" Type="http://schemas.openxmlformats.org/officeDocument/2006/relationships/settings" Target="settings.xml"/><Relationship Id="rId9" Type="http://schemas.openxmlformats.org/officeDocument/2006/relationships/hyperlink" Target="mailto:susanne.senft@ikp.a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9CEE6-2918-4B05-BEA3-95E1D6EB0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3361</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senft &amp; partner</Company>
  <LinksUpToDate>false</LinksUpToDate>
  <CharactersWithSpaces>3836</CharactersWithSpaces>
  <SharedDoc>false</SharedDoc>
  <HLinks>
    <vt:vector size="18" baseType="variant">
      <vt:variant>
        <vt:i4>8126561</vt:i4>
      </vt:variant>
      <vt:variant>
        <vt:i4>6</vt:i4>
      </vt:variant>
      <vt:variant>
        <vt:i4>0</vt:i4>
      </vt:variant>
      <vt:variant>
        <vt:i4>5</vt:i4>
      </vt:variant>
      <vt:variant>
        <vt:lpwstr>http://www.ikp.at/</vt:lpwstr>
      </vt:variant>
      <vt:variant>
        <vt:lpwstr/>
      </vt:variant>
      <vt:variant>
        <vt:i4>7864344</vt:i4>
      </vt:variant>
      <vt:variant>
        <vt:i4>3</vt:i4>
      </vt:variant>
      <vt:variant>
        <vt:i4>0</vt:i4>
      </vt:variant>
      <vt:variant>
        <vt:i4>5</vt:i4>
      </vt:variant>
      <vt:variant>
        <vt:lpwstr>mailto:susanne.senft@ikp.at</vt:lpwstr>
      </vt:variant>
      <vt:variant>
        <vt:lpwstr/>
      </vt:variant>
      <vt:variant>
        <vt:i4>7012457</vt:i4>
      </vt:variant>
      <vt:variant>
        <vt:i4>0</vt:i4>
      </vt:variant>
      <vt:variant>
        <vt:i4>0</vt:i4>
      </vt:variant>
      <vt:variant>
        <vt:i4>5</vt:i4>
      </vt:variant>
      <vt:variant>
        <vt:lpwstr>http://www.aco.at/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Felicitas Linhart</dc:creator>
  <cp:keywords/>
  <cp:lastModifiedBy>Hartmann, Harald</cp:lastModifiedBy>
  <cp:revision>3</cp:revision>
  <cp:lastPrinted>2017-10-18T07:54:00Z</cp:lastPrinted>
  <dcterms:created xsi:type="dcterms:W3CDTF">2018-03-20T10:19:00Z</dcterms:created>
  <dcterms:modified xsi:type="dcterms:W3CDTF">2018-03-20T10:19:00Z</dcterms:modified>
</cp:coreProperties>
</file>