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69568" w14:textId="77777777" w:rsidR="00667ECE" w:rsidRDefault="00667ECE" w:rsidP="00635A1D">
      <w:pPr>
        <w:rPr>
          <w:b/>
          <w:sz w:val="32"/>
          <w:szCs w:val="32"/>
          <w:lang w:val="de-DE"/>
        </w:rPr>
      </w:pPr>
      <w:r>
        <w:rPr>
          <w:b/>
          <w:noProof/>
          <w:sz w:val="32"/>
          <w:szCs w:val="32"/>
          <w:lang w:eastAsia="de-AT"/>
        </w:rPr>
        <w:drawing>
          <wp:anchor distT="0" distB="0" distL="114300" distR="114300" simplePos="0" relativeHeight="251658240" behindDoc="1" locked="0" layoutInCell="1" allowOverlap="1" wp14:anchorId="4FBCC85D" wp14:editId="4EA13EAF">
            <wp:simplePos x="0" y="0"/>
            <wp:positionH relativeFrom="column">
              <wp:posOffset>4307840</wp:posOffset>
            </wp:positionH>
            <wp:positionV relativeFrom="paragraph">
              <wp:posOffset>-147320</wp:posOffset>
            </wp:positionV>
            <wp:extent cx="866775" cy="664845"/>
            <wp:effectExtent l="0" t="0" r="9525" b="1905"/>
            <wp:wrapThrough wrapText="bothSides">
              <wp:wrapPolygon edited="0">
                <wp:start x="0" y="0"/>
                <wp:lineTo x="0" y="21043"/>
                <wp:lineTo x="21363" y="21043"/>
                <wp:lineTo x="21363" y="0"/>
                <wp:lineTo x="0" y="0"/>
              </wp:wrapPolygon>
            </wp:wrapThrough>
            <wp:docPr id="1" name="Bild 1" descr="ACO-LOGO 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O-LOGO 4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A911F" w14:textId="77777777" w:rsidR="00306913" w:rsidRDefault="00306913" w:rsidP="00635A1D">
      <w:pPr>
        <w:pStyle w:val="KeinAbsatzformat"/>
        <w:spacing w:line="276" w:lineRule="auto"/>
        <w:rPr>
          <w:rFonts w:ascii="Arial Black" w:hAnsi="Arial Black" w:cs="Arial Black"/>
          <w:spacing w:val="6"/>
        </w:rPr>
      </w:pPr>
    </w:p>
    <w:p w14:paraId="39A0AAE9" w14:textId="2C58702E" w:rsidR="00667ECE" w:rsidRDefault="009C642C" w:rsidP="00635A1D">
      <w:pPr>
        <w:pStyle w:val="KeinAbsatzformat"/>
        <w:spacing w:line="276" w:lineRule="auto"/>
        <w:rPr>
          <w:rFonts w:ascii="Arial Black" w:hAnsi="Arial Black" w:cs="Arial Black"/>
          <w:spacing w:val="6"/>
        </w:rPr>
      </w:pPr>
      <w:r>
        <w:rPr>
          <w:rFonts w:ascii="Arial Black" w:hAnsi="Arial Black" w:cs="Arial Black"/>
          <w:spacing w:val="6"/>
        </w:rPr>
        <w:t>Entwässern mit System</w:t>
      </w:r>
    </w:p>
    <w:p w14:paraId="6E017D2E" w14:textId="70867ABF" w:rsidR="004739BD" w:rsidRPr="004739BD" w:rsidRDefault="009C642C" w:rsidP="004739BD">
      <w:pPr>
        <w:rPr>
          <w:sz w:val="26"/>
          <w:szCs w:val="26"/>
          <w:lang w:val="de-DE"/>
        </w:rPr>
      </w:pPr>
      <w:r>
        <w:rPr>
          <w:sz w:val="26"/>
          <w:szCs w:val="26"/>
          <w:lang w:val="de-DE"/>
        </w:rPr>
        <w:t>ACO DRAIN</w:t>
      </w:r>
      <w:r w:rsidR="00C86F9B">
        <w:rPr>
          <w:sz w:val="26"/>
          <w:szCs w:val="26"/>
          <w:lang w:val="de-DE"/>
        </w:rPr>
        <w:t>®</w:t>
      </w:r>
      <w:r>
        <w:rPr>
          <w:sz w:val="26"/>
          <w:szCs w:val="26"/>
          <w:lang w:val="de-DE"/>
        </w:rPr>
        <w:t xml:space="preserve"> </w:t>
      </w:r>
      <w:proofErr w:type="spellStart"/>
      <w:r>
        <w:rPr>
          <w:sz w:val="26"/>
          <w:szCs w:val="26"/>
          <w:lang w:val="de-DE"/>
        </w:rPr>
        <w:t>Mult</w:t>
      </w:r>
      <w:r w:rsidR="00EF78FC">
        <w:rPr>
          <w:sz w:val="26"/>
          <w:szCs w:val="26"/>
          <w:lang w:val="de-DE"/>
        </w:rPr>
        <w:t>i</w:t>
      </w:r>
      <w:r>
        <w:rPr>
          <w:sz w:val="26"/>
          <w:szCs w:val="26"/>
          <w:lang w:val="de-DE"/>
        </w:rPr>
        <w:t>line</w:t>
      </w:r>
      <w:proofErr w:type="spellEnd"/>
      <w:r>
        <w:rPr>
          <w:sz w:val="26"/>
          <w:szCs w:val="26"/>
          <w:lang w:val="de-DE"/>
        </w:rPr>
        <w:t xml:space="preserve"> </w:t>
      </w:r>
      <w:r w:rsidR="00EF78FC">
        <w:rPr>
          <w:sz w:val="26"/>
          <w:szCs w:val="26"/>
          <w:lang w:val="de-DE"/>
        </w:rPr>
        <w:t>präsentiert</w:t>
      </w:r>
      <w:r w:rsidR="001B2719">
        <w:rPr>
          <w:sz w:val="26"/>
          <w:szCs w:val="26"/>
          <w:lang w:val="de-DE"/>
        </w:rPr>
        <w:t xml:space="preserve"> </w:t>
      </w:r>
      <w:r w:rsidR="00EF78FC">
        <w:rPr>
          <w:sz w:val="26"/>
          <w:szCs w:val="26"/>
          <w:lang w:val="de-DE"/>
        </w:rPr>
        <w:t xml:space="preserve">neue </w:t>
      </w:r>
      <w:r w:rsidR="00C86F9B">
        <w:rPr>
          <w:sz w:val="26"/>
          <w:szCs w:val="26"/>
          <w:lang w:val="de-DE"/>
        </w:rPr>
        <w:t>preisgekrönte</w:t>
      </w:r>
      <w:r>
        <w:rPr>
          <w:sz w:val="26"/>
          <w:szCs w:val="26"/>
          <w:lang w:val="de-DE"/>
        </w:rPr>
        <w:t xml:space="preserve"> Designroste</w:t>
      </w:r>
    </w:p>
    <w:p w14:paraId="17F18845" w14:textId="18171EE9" w:rsidR="009C642C" w:rsidRPr="00D54337" w:rsidRDefault="00A877AC" w:rsidP="00635A1D">
      <w:pPr>
        <w:rPr>
          <w:b/>
          <w:bCs/>
          <w:iCs/>
        </w:rPr>
      </w:pPr>
      <w:r>
        <w:rPr>
          <w:bCs/>
          <w:iCs/>
        </w:rPr>
        <w:t>Baden</w:t>
      </w:r>
      <w:r w:rsidR="009C642C" w:rsidRPr="004739BD">
        <w:rPr>
          <w:bCs/>
          <w:iCs/>
        </w:rPr>
        <w:t xml:space="preserve">, im </w:t>
      </w:r>
      <w:r w:rsidR="009870CF">
        <w:rPr>
          <w:bCs/>
          <w:iCs/>
        </w:rPr>
        <w:t>März</w:t>
      </w:r>
      <w:r w:rsidR="009870CF" w:rsidRPr="004739BD">
        <w:rPr>
          <w:bCs/>
          <w:iCs/>
        </w:rPr>
        <w:t xml:space="preserve"> </w:t>
      </w:r>
      <w:r w:rsidR="009C642C" w:rsidRPr="004739BD">
        <w:rPr>
          <w:bCs/>
          <w:iCs/>
        </w:rPr>
        <w:t>2015</w:t>
      </w:r>
      <w:r w:rsidR="009C642C" w:rsidRPr="00A877AC">
        <w:rPr>
          <w:bCs/>
          <w:iCs/>
        </w:rPr>
        <w:t>._</w:t>
      </w:r>
      <w:r w:rsidR="004739BD" w:rsidRPr="004739BD">
        <w:rPr>
          <w:b/>
          <w:bCs/>
          <w:iCs/>
        </w:rPr>
        <w:t>Linienentwässerung a</w:t>
      </w:r>
      <w:bookmarkStart w:id="0" w:name="_GoBack"/>
      <w:bookmarkEnd w:id="0"/>
      <w:r w:rsidR="004739BD" w:rsidRPr="004739BD">
        <w:rPr>
          <w:b/>
          <w:bCs/>
          <w:iCs/>
        </w:rPr>
        <w:t xml:space="preserve">uf höchstem Niveau: </w:t>
      </w:r>
      <w:r w:rsidR="009C642C" w:rsidRPr="004739BD">
        <w:rPr>
          <w:b/>
          <w:bCs/>
          <w:iCs/>
        </w:rPr>
        <w:t>Entwässerungsprofi ACO liefert mit ACO DRAIN</w:t>
      </w:r>
      <w:r w:rsidR="00C86F9B" w:rsidRPr="00C86F9B">
        <w:rPr>
          <w:b/>
          <w:sz w:val="26"/>
          <w:szCs w:val="26"/>
          <w:lang w:val="de-DE"/>
        </w:rPr>
        <w:t>®</w:t>
      </w:r>
      <w:r w:rsidR="009C642C" w:rsidRPr="004739BD">
        <w:rPr>
          <w:b/>
          <w:bCs/>
          <w:iCs/>
        </w:rPr>
        <w:t xml:space="preserve"> </w:t>
      </w:r>
      <w:proofErr w:type="spellStart"/>
      <w:r w:rsidR="009C642C" w:rsidRPr="004739BD">
        <w:rPr>
          <w:b/>
          <w:bCs/>
          <w:iCs/>
        </w:rPr>
        <w:t>Multiline</w:t>
      </w:r>
      <w:proofErr w:type="spellEnd"/>
      <w:r w:rsidR="009C642C" w:rsidRPr="004739BD">
        <w:rPr>
          <w:b/>
          <w:bCs/>
          <w:iCs/>
        </w:rPr>
        <w:t xml:space="preserve"> </w:t>
      </w:r>
      <w:r w:rsidR="00D54337">
        <w:rPr>
          <w:b/>
          <w:bCs/>
          <w:iCs/>
        </w:rPr>
        <w:t>die</w:t>
      </w:r>
      <w:r w:rsidR="009C642C" w:rsidRPr="004739BD">
        <w:rPr>
          <w:b/>
          <w:bCs/>
          <w:iCs/>
        </w:rPr>
        <w:t xml:space="preserve"> </w:t>
      </w:r>
      <w:r w:rsidR="004739BD" w:rsidRPr="004739BD">
        <w:rPr>
          <w:b/>
          <w:bCs/>
          <w:iCs/>
        </w:rPr>
        <w:t>komplette Systemlösung für alle Ansprüche</w:t>
      </w:r>
      <w:r w:rsidR="00AD6DE5">
        <w:rPr>
          <w:b/>
          <w:bCs/>
          <w:iCs/>
        </w:rPr>
        <w:t xml:space="preserve"> </w:t>
      </w:r>
      <w:r w:rsidR="00C01F54">
        <w:rPr>
          <w:b/>
          <w:bCs/>
          <w:iCs/>
        </w:rPr>
        <w:t>des</w:t>
      </w:r>
      <w:r w:rsidR="007C59DB">
        <w:rPr>
          <w:b/>
          <w:bCs/>
          <w:iCs/>
        </w:rPr>
        <w:t xml:space="preserve"> Hoch- und Tiefbau</w:t>
      </w:r>
      <w:r w:rsidR="00C01F54">
        <w:rPr>
          <w:b/>
          <w:bCs/>
          <w:iCs/>
        </w:rPr>
        <w:t>s</w:t>
      </w:r>
      <w:r w:rsidR="004739BD" w:rsidRPr="004739BD">
        <w:rPr>
          <w:b/>
          <w:bCs/>
          <w:iCs/>
        </w:rPr>
        <w:t>.</w:t>
      </w:r>
      <w:r w:rsidR="009C642C" w:rsidRPr="004739BD">
        <w:rPr>
          <w:bCs/>
          <w:iCs/>
        </w:rPr>
        <w:t xml:space="preserve"> </w:t>
      </w:r>
      <w:r w:rsidR="00405611">
        <w:rPr>
          <w:b/>
          <w:bCs/>
          <w:iCs/>
        </w:rPr>
        <w:t xml:space="preserve">Wie vielfältig und attraktiv </w:t>
      </w:r>
      <w:r w:rsidR="00232129">
        <w:rPr>
          <w:b/>
          <w:bCs/>
          <w:iCs/>
        </w:rPr>
        <w:t xml:space="preserve">sich </w:t>
      </w:r>
      <w:r w:rsidR="007C59DB">
        <w:rPr>
          <w:b/>
          <w:bCs/>
          <w:iCs/>
        </w:rPr>
        <w:t>der Klassiker</w:t>
      </w:r>
      <w:r w:rsidR="00405611">
        <w:rPr>
          <w:b/>
          <w:bCs/>
          <w:iCs/>
        </w:rPr>
        <w:t xml:space="preserve"> </w:t>
      </w:r>
      <w:r w:rsidR="007C59DB">
        <w:rPr>
          <w:b/>
          <w:bCs/>
          <w:iCs/>
        </w:rPr>
        <w:t xml:space="preserve">mit </w:t>
      </w:r>
      <w:r w:rsidR="00075F38">
        <w:rPr>
          <w:b/>
          <w:bCs/>
          <w:iCs/>
        </w:rPr>
        <w:t>anspruchsvollem</w:t>
      </w:r>
      <w:r w:rsidR="007C59DB">
        <w:rPr>
          <w:b/>
          <w:bCs/>
          <w:iCs/>
        </w:rPr>
        <w:t xml:space="preserve"> Design verbindet</w:t>
      </w:r>
      <w:r w:rsidR="00405611">
        <w:rPr>
          <w:b/>
          <w:bCs/>
          <w:iCs/>
        </w:rPr>
        <w:t xml:space="preserve">, zeigt der </w:t>
      </w:r>
      <w:proofErr w:type="spellStart"/>
      <w:r w:rsidR="00075F38">
        <w:rPr>
          <w:b/>
          <w:bCs/>
          <w:iCs/>
        </w:rPr>
        <w:t>Rostk</w:t>
      </w:r>
      <w:r w:rsidR="00405611">
        <w:rPr>
          <w:b/>
          <w:bCs/>
          <w:iCs/>
        </w:rPr>
        <w:t>onfigurator</w:t>
      </w:r>
      <w:proofErr w:type="spellEnd"/>
      <w:r w:rsidR="00405611">
        <w:rPr>
          <w:b/>
          <w:bCs/>
          <w:iCs/>
        </w:rPr>
        <w:t xml:space="preserve"> auf </w:t>
      </w:r>
      <w:r w:rsidR="00D54337" w:rsidRPr="00D54337">
        <w:rPr>
          <w:b/>
          <w:bCs/>
          <w:iCs/>
          <w:color w:val="0000FF"/>
          <w:u w:val="single"/>
        </w:rPr>
        <w:t>draindesign.at</w:t>
      </w:r>
      <w:r w:rsidR="00D02A93">
        <w:rPr>
          <w:b/>
          <w:bCs/>
          <w:iCs/>
        </w:rPr>
        <w:t>.</w:t>
      </w:r>
      <w:r w:rsidR="00E12EB1">
        <w:rPr>
          <w:b/>
          <w:bCs/>
          <w:iCs/>
        </w:rPr>
        <w:t xml:space="preserve"> </w:t>
      </w:r>
    </w:p>
    <w:p w14:paraId="1156AE7A" w14:textId="7D35AA3F" w:rsidR="00075F38" w:rsidRDefault="00C01F54" w:rsidP="005E0C5B">
      <w:pPr>
        <w:rPr>
          <w:bCs/>
          <w:iCs/>
        </w:rPr>
      </w:pPr>
      <w:r>
        <w:rPr>
          <w:bCs/>
          <w:iCs/>
        </w:rPr>
        <w:t>So kreativ</w:t>
      </w:r>
      <w:r w:rsidR="007C59DB" w:rsidRPr="00C01F54">
        <w:rPr>
          <w:bCs/>
          <w:iCs/>
        </w:rPr>
        <w:t xml:space="preserve"> und anspruchsvoll ein Gebäude ist, so wichtig ist auch die Gestaltung des umgebenden Freiraums. </w:t>
      </w:r>
      <w:r w:rsidR="001F4DF5" w:rsidRPr="00C01F54">
        <w:rPr>
          <w:bCs/>
          <w:iCs/>
        </w:rPr>
        <w:t xml:space="preserve">Der Einsatz von modernen Materialien </w:t>
      </w:r>
      <w:r>
        <w:rPr>
          <w:bCs/>
          <w:iCs/>
        </w:rPr>
        <w:t>in der Gebäudea</w:t>
      </w:r>
      <w:r w:rsidR="007C59DB" w:rsidRPr="00C01F54">
        <w:rPr>
          <w:bCs/>
          <w:iCs/>
        </w:rPr>
        <w:t xml:space="preserve">rchitektur </w:t>
      </w:r>
      <w:r w:rsidR="001F4DF5" w:rsidRPr="00C01F54">
        <w:rPr>
          <w:bCs/>
          <w:iCs/>
        </w:rPr>
        <w:t>in Kombination mit zeitlosen Rost</w:t>
      </w:r>
      <w:r>
        <w:rPr>
          <w:bCs/>
          <w:iCs/>
        </w:rPr>
        <w:t>- und Stahl</w:t>
      </w:r>
      <w:r w:rsidR="001F4DF5" w:rsidRPr="00C01F54">
        <w:rPr>
          <w:bCs/>
          <w:iCs/>
        </w:rPr>
        <w:t>elementen</w:t>
      </w:r>
      <w:r w:rsidR="007C59DB" w:rsidRPr="00C01F54">
        <w:rPr>
          <w:bCs/>
          <w:iCs/>
        </w:rPr>
        <w:t xml:space="preserve"> auf Vorplätzen</w:t>
      </w:r>
      <w:r w:rsidRPr="00C01F54">
        <w:rPr>
          <w:bCs/>
          <w:iCs/>
        </w:rPr>
        <w:t xml:space="preserve"> </w:t>
      </w:r>
      <w:r w:rsidR="001F4DF5" w:rsidRPr="00C01F54">
        <w:rPr>
          <w:bCs/>
          <w:iCs/>
        </w:rPr>
        <w:t>ist ein beliebtes Stilelement und gibt jedem Gebäude se</w:t>
      </w:r>
      <w:r w:rsidR="0085461A">
        <w:rPr>
          <w:bCs/>
          <w:iCs/>
        </w:rPr>
        <w:t>inen ganz speziellen Charakter.</w:t>
      </w:r>
    </w:p>
    <w:p w14:paraId="06DC8F86" w14:textId="0CFE776B" w:rsidR="005E0C5B" w:rsidRPr="005A304B" w:rsidRDefault="000B4582" w:rsidP="005E0C5B">
      <w:pPr>
        <w:rPr>
          <w:bCs/>
          <w:iCs/>
        </w:rPr>
      </w:pPr>
      <w:r w:rsidRPr="00C01F54">
        <w:rPr>
          <w:bCs/>
          <w:iCs/>
        </w:rPr>
        <w:t xml:space="preserve">ACO </w:t>
      </w:r>
      <w:r w:rsidR="000E09FF" w:rsidRPr="00C01F54">
        <w:rPr>
          <w:bCs/>
          <w:iCs/>
        </w:rPr>
        <w:t>DRAIN</w:t>
      </w:r>
      <w:r w:rsidR="00C86F9B" w:rsidRPr="00C86F9B">
        <w:rPr>
          <w:b/>
          <w:sz w:val="26"/>
          <w:szCs w:val="26"/>
          <w:lang w:val="de-DE"/>
        </w:rPr>
        <w:t>®</w:t>
      </w:r>
      <w:r w:rsidRPr="00C01F54">
        <w:rPr>
          <w:bCs/>
          <w:iCs/>
        </w:rPr>
        <w:t xml:space="preserve"> </w:t>
      </w:r>
      <w:proofErr w:type="spellStart"/>
      <w:r w:rsidRPr="00C01F54">
        <w:rPr>
          <w:bCs/>
          <w:iCs/>
        </w:rPr>
        <w:t>Multi</w:t>
      </w:r>
      <w:r w:rsidR="0062745D" w:rsidRPr="00C01F54">
        <w:rPr>
          <w:bCs/>
          <w:iCs/>
        </w:rPr>
        <w:t>line</w:t>
      </w:r>
      <w:proofErr w:type="spellEnd"/>
      <w:r w:rsidR="0062745D" w:rsidRPr="00C01F54">
        <w:rPr>
          <w:bCs/>
          <w:iCs/>
        </w:rPr>
        <w:t xml:space="preserve"> </w:t>
      </w:r>
      <w:r w:rsidR="00C01F54">
        <w:rPr>
          <w:bCs/>
          <w:iCs/>
        </w:rPr>
        <w:t>ist der Klassiker unter den</w:t>
      </w:r>
      <w:r w:rsidR="0062745D" w:rsidRPr="00C01F54">
        <w:rPr>
          <w:bCs/>
          <w:iCs/>
        </w:rPr>
        <w:t xml:space="preserve"> Linienentwässerung</w:t>
      </w:r>
      <w:r w:rsidR="00C01F54">
        <w:rPr>
          <w:bCs/>
          <w:iCs/>
        </w:rPr>
        <w:t xml:space="preserve">ssystemen und </w:t>
      </w:r>
      <w:r w:rsidR="00EF78FC">
        <w:rPr>
          <w:bCs/>
          <w:iCs/>
        </w:rPr>
        <w:t>präsentiert 2015 völlig neue</w:t>
      </w:r>
      <w:r w:rsidR="00C01F54">
        <w:rPr>
          <w:bCs/>
          <w:iCs/>
        </w:rPr>
        <w:t xml:space="preserve"> Formen</w:t>
      </w:r>
      <w:r w:rsidR="00902214">
        <w:rPr>
          <w:bCs/>
          <w:iCs/>
        </w:rPr>
        <w:t xml:space="preserve"> </w:t>
      </w:r>
      <w:r w:rsidR="003A26C6">
        <w:rPr>
          <w:bCs/>
          <w:iCs/>
        </w:rPr>
        <w:t>–</w:t>
      </w:r>
      <w:r w:rsidR="007C59DB" w:rsidRPr="00C01F54">
        <w:rPr>
          <w:bCs/>
          <w:iCs/>
        </w:rPr>
        <w:t xml:space="preserve"> wahlweise mit Understatement oder </w:t>
      </w:r>
      <w:r w:rsidR="00C01F54" w:rsidRPr="00C01F54">
        <w:rPr>
          <w:bCs/>
          <w:iCs/>
        </w:rPr>
        <w:t xml:space="preserve">als </w:t>
      </w:r>
      <w:r w:rsidR="007C59DB" w:rsidRPr="00C01F54">
        <w:rPr>
          <w:bCs/>
          <w:iCs/>
        </w:rPr>
        <w:t>prägendes Designelement.</w:t>
      </w:r>
      <w:r w:rsidR="00C01F54" w:rsidRPr="00C01F54">
        <w:rPr>
          <w:bCs/>
          <w:iCs/>
        </w:rPr>
        <w:t xml:space="preserve"> </w:t>
      </w:r>
      <w:r w:rsidR="00A55DDC" w:rsidRPr="00C01F54">
        <w:rPr>
          <w:bCs/>
          <w:iCs/>
        </w:rPr>
        <w:t xml:space="preserve">Hochwertige </w:t>
      </w:r>
      <w:r w:rsidR="00232129">
        <w:rPr>
          <w:bCs/>
          <w:iCs/>
        </w:rPr>
        <w:t>Werkstoffe</w:t>
      </w:r>
      <w:r w:rsidR="00A55DDC" w:rsidRPr="00C01F54">
        <w:rPr>
          <w:bCs/>
          <w:iCs/>
        </w:rPr>
        <w:t xml:space="preserve"> wie Gusseisen</w:t>
      </w:r>
      <w:r w:rsidR="007C59DB" w:rsidRPr="00C01F54">
        <w:rPr>
          <w:bCs/>
          <w:iCs/>
        </w:rPr>
        <w:t xml:space="preserve"> oder Edelstahl, feuerverzinkter Stahl oder Kunststoff </w:t>
      </w:r>
      <w:r w:rsidR="00C01F54" w:rsidRPr="00C01F54">
        <w:rPr>
          <w:bCs/>
          <w:iCs/>
        </w:rPr>
        <w:t>sind</w:t>
      </w:r>
      <w:r w:rsidR="00DE65A4" w:rsidRPr="00C01F54">
        <w:rPr>
          <w:bCs/>
          <w:iCs/>
        </w:rPr>
        <w:t xml:space="preserve"> enorm belastbar und funktional.</w:t>
      </w:r>
      <w:r w:rsidR="005A304B">
        <w:rPr>
          <w:bCs/>
          <w:iCs/>
        </w:rPr>
        <w:t xml:space="preserve"> </w:t>
      </w:r>
      <w:r w:rsidR="005E0C5B" w:rsidRPr="005E0C5B">
        <w:rPr>
          <w:bCs/>
          <w:iCs/>
        </w:rPr>
        <w:t xml:space="preserve">Auf </w:t>
      </w:r>
      <w:r w:rsidR="005E0C5B" w:rsidRPr="005E0C5B">
        <w:rPr>
          <w:bCs/>
          <w:iCs/>
          <w:color w:val="0000FF"/>
          <w:u w:val="single"/>
        </w:rPr>
        <w:t>draindesign.at</w:t>
      </w:r>
      <w:r w:rsidR="003A26C6">
        <w:rPr>
          <w:bCs/>
          <w:iCs/>
        </w:rPr>
        <w:t xml:space="preserve"> sind</w:t>
      </w:r>
      <w:r w:rsidR="005E0C5B" w:rsidRPr="005E0C5B">
        <w:rPr>
          <w:bCs/>
          <w:iCs/>
        </w:rPr>
        <w:t xml:space="preserve"> alle Kombinationsmöglichkeiten</w:t>
      </w:r>
      <w:r w:rsidR="00075F38">
        <w:rPr>
          <w:bCs/>
          <w:iCs/>
        </w:rPr>
        <w:t xml:space="preserve"> </w:t>
      </w:r>
      <w:r w:rsidR="008957B0">
        <w:rPr>
          <w:bCs/>
          <w:iCs/>
        </w:rPr>
        <w:t>mit</w:t>
      </w:r>
      <w:r w:rsidR="00075F38">
        <w:rPr>
          <w:bCs/>
          <w:iCs/>
        </w:rPr>
        <w:t xml:space="preserve"> nur wenigen Mausklicks</w:t>
      </w:r>
      <w:r w:rsidR="003A26C6">
        <w:rPr>
          <w:bCs/>
          <w:iCs/>
        </w:rPr>
        <w:t xml:space="preserve"> zu finden</w:t>
      </w:r>
      <w:r w:rsidR="005E0C5B" w:rsidRPr="005E0C5B">
        <w:rPr>
          <w:bCs/>
          <w:iCs/>
        </w:rPr>
        <w:t xml:space="preserve">. </w:t>
      </w:r>
    </w:p>
    <w:p w14:paraId="6238BE86" w14:textId="0A77D4DA" w:rsidR="00DB6E6E" w:rsidRDefault="0085461A" w:rsidP="00635A1D">
      <w:pPr>
        <w:rPr>
          <w:b/>
          <w:bCs/>
          <w:iCs/>
        </w:rPr>
      </w:pPr>
      <w:r>
        <w:rPr>
          <w:b/>
          <w:bCs/>
          <w:iCs/>
        </w:rPr>
        <w:t xml:space="preserve">Klassiker kommt </w:t>
      </w:r>
      <w:r w:rsidR="00C86F9B">
        <w:rPr>
          <w:b/>
          <w:bCs/>
          <w:iCs/>
        </w:rPr>
        <w:t>mit</w:t>
      </w:r>
      <w:r>
        <w:rPr>
          <w:b/>
          <w:bCs/>
          <w:iCs/>
        </w:rPr>
        <w:t xml:space="preserve"> drei neuen </w:t>
      </w:r>
      <w:r w:rsidR="00C86F9B">
        <w:rPr>
          <w:b/>
          <w:bCs/>
          <w:iCs/>
        </w:rPr>
        <w:t>Rostd</w:t>
      </w:r>
      <w:r>
        <w:rPr>
          <w:b/>
          <w:bCs/>
          <w:iCs/>
        </w:rPr>
        <w:t>esignlinien</w:t>
      </w:r>
    </w:p>
    <w:p w14:paraId="11EF3F02" w14:textId="122A4DBE" w:rsidR="0085461A" w:rsidRDefault="00232129" w:rsidP="0085461A">
      <w:pPr>
        <w:rPr>
          <w:bCs/>
          <w:iCs/>
        </w:rPr>
      </w:pPr>
      <w:r>
        <w:rPr>
          <w:bCs/>
          <w:iCs/>
        </w:rPr>
        <w:t>Gleichzeitig mit</w:t>
      </w:r>
      <w:r w:rsidR="0085461A">
        <w:rPr>
          <w:bCs/>
          <w:iCs/>
        </w:rPr>
        <w:t xml:space="preserve"> den </w:t>
      </w:r>
      <w:r w:rsidR="00C01F54" w:rsidRPr="0085461A">
        <w:rPr>
          <w:bCs/>
          <w:iCs/>
        </w:rPr>
        <w:t>gestalterische</w:t>
      </w:r>
      <w:r w:rsidR="0085461A">
        <w:rPr>
          <w:bCs/>
          <w:iCs/>
        </w:rPr>
        <w:t xml:space="preserve">n Ansprüchen </w:t>
      </w:r>
      <w:r w:rsidR="005E0C5B">
        <w:rPr>
          <w:bCs/>
          <w:iCs/>
        </w:rPr>
        <w:t>hat</w:t>
      </w:r>
      <w:r w:rsidR="0085461A">
        <w:rPr>
          <w:bCs/>
          <w:iCs/>
        </w:rPr>
        <w:t xml:space="preserve"> ACO </w:t>
      </w:r>
      <w:r w:rsidR="0023368A">
        <w:rPr>
          <w:bCs/>
          <w:iCs/>
        </w:rPr>
        <w:t>die technischen und nutzer</w:t>
      </w:r>
      <w:r w:rsidR="0085461A">
        <w:rPr>
          <w:bCs/>
          <w:iCs/>
        </w:rPr>
        <w:t>orientierten</w:t>
      </w:r>
      <w:r w:rsidR="00C01F54" w:rsidRPr="0085461A">
        <w:rPr>
          <w:bCs/>
          <w:iCs/>
        </w:rPr>
        <w:t xml:space="preserve"> </w:t>
      </w:r>
      <w:r w:rsidR="00075F38">
        <w:rPr>
          <w:bCs/>
          <w:iCs/>
        </w:rPr>
        <w:t>Aspekte</w:t>
      </w:r>
      <w:r w:rsidR="005E0C5B">
        <w:rPr>
          <w:bCs/>
          <w:iCs/>
        </w:rPr>
        <w:t xml:space="preserve"> optimiert</w:t>
      </w:r>
      <w:r w:rsidR="00EF78FC">
        <w:rPr>
          <w:bCs/>
          <w:iCs/>
        </w:rPr>
        <w:t xml:space="preserve"> und vor allem bei der </w:t>
      </w:r>
      <w:r w:rsidR="001960A5">
        <w:rPr>
          <w:bCs/>
          <w:iCs/>
        </w:rPr>
        <w:t xml:space="preserve">Sicherheit </w:t>
      </w:r>
      <w:r w:rsidR="00075F38">
        <w:rPr>
          <w:bCs/>
          <w:iCs/>
        </w:rPr>
        <w:t>nachgelegt</w:t>
      </w:r>
      <w:r w:rsidR="005A304B">
        <w:rPr>
          <w:bCs/>
          <w:iCs/>
        </w:rPr>
        <w:t xml:space="preserve">. </w:t>
      </w:r>
      <w:r w:rsidR="00297BAC">
        <w:rPr>
          <w:bCs/>
          <w:iCs/>
        </w:rPr>
        <w:t xml:space="preserve">Die rutschhemmende Struktur des neuen Profilrostes verspricht optimale Sicherheit für alle Nutzer. </w:t>
      </w:r>
      <w:r w:rsidR="00C86F9B">
        <w:rPr>
          <w:bCs/>
          <w:iCs/>
        </w:rPr>
        <w:t xml:space="preserve">Mit einer auf bis zu 6 mm reduzierten Schlitzweite erleichtert der ACO </w:t>
      </w:r>
      <w:proofErr w:type="spellStart"/>
      <w:r w:rsidR="00C86F9B">
        <w:rPr>
          <w:bCs/>
          <w:iCs/>
        </w:rPr>
        <w:t>Heelsafe</w:t>
      </w:r>
      <w:proofErr w:type="spellEnd"/>
      <w:r w:rsidR="00C86F9B">
        <w:rPr>
          <w:bCs/>
          <w:iCs/>
        </w:rPr>
        <w:t xml:space="preserve"> Rost den Damen mit hohen Absätzen das Leben. </w:t>
      </w:r>
      <w:r w:rsidR="00EF78FC">
        <w:rPr>
          <w:bCs/>
          <w:iCs/>
        </w:rPr>
        <w:t xml:space="preserve">Die dritte Designinnovation betrifft den Maschenrost, der </w:t>
      </w:r>
      <w:r w:rsidR="0085461A">
        <w:rPr>
          <w:bCs/>
          <w:iCs/>
        </w:rPr>
        <w:t xml:space="preserve">mit seinem größeren Einlaufquerschnitt für eine besonders schnelle Oberflächenentwässerung </w:t>
      </w:r>
      <w:r w:rsidR="00EF78FC">
        <w:rPr>
          <w:bCs/>
          <w:iCs/>
        </w:rPr>
        <w:t xml:space="preserve">sorgt </w:t>
      </w:r>
      <w:r w:rsidR="0085461A">
        <w:rPr>
          <w:bCs/>
          <w:iCs/>
        </w:rPr>
        <w:t xml:space="preserve">und </w:t>
      </w:r>
      <w:r w:rsidR="00EF78FC">
        <w:rPr>
          <w:bCs/>
          <w:iCs/>
        </w:rPr>
        <w:t xml:space="preserve">sich damit </w:t>
      </w:r>
      <w:r w:rsidR="0085461A">
        <w:rPr>
          <w:bCs/>
          <w:iCs/>
        </w:rPr>
        <w:t>beso</w:t>
      </w:r>
      <w:r w:rsidR="00EF78FC">
        <w:rPr>
          <w:bCs/>
          <w:iCs/>
        </w:rPr>
        <w:t xml:space="preserve">nders für den Einbau </w:t>
      </w:r>
      <w:r w:rsidR="00C86F9B">
        <w:rPr>
          <w:bCs/>
          <w:iCs/>
        </w:rPr>
        <w:t>in</w:t>
      </w:r>
      <w:r w:rsidR="00EF78FC">
        <w:rPr>
          <w:bCs/>
          <w:iCs/>
        </w:rPr>
        <w:t xml:space="preserve"> Rampen eignet.</w:t>
      </w:r>
    </w:p>
    <w:p w14:paraId="126E677B" w14:textId="7BAFEAF4" w:rsidR="0085461A" w:rsidRDefault="005A304B" w:rsidP="0085461A">
      <w:pPr>
        <w:rPr>
          <w:bCs/>
          <w:iCs/>
        </w:rPr>
      </w:pPr>
      <w:r>
        <w:rPr>
          <w:bCs/>
          <w:iCs/>
        </w:rPr>
        <w:t>Die Produkt</w:t>
      </w:r>
      <w:r w:rsidR="00DE1B00">
        <w:rPr>
          <w:bCs/>
          <w:iCs/>
        </w:rPr>
        <w:t xml:space="preserve">vorteile </w:t>
      </w:r>
      <w:r>
        <w:rPr>
          <w:bCs/>
          <w:iCs/>
        </w:rPr>
        <w:t>auf einen Blick:</w:t>
      </w:r>
    </w:p>
    <w:p w14:paraId="7CF76AE0" w14:textId="7A8A53BD" w:rsidR="00EF78FC" w:rsidRDefault="00EF78FC" w:rsidP="00306913">
      <w:pPr>
        <w:pStyle w:val="Listenabsatz"/>
        <w:numPr>
          <w:ilvl w:val="0"/>
          <w:numId w:val="1"/>
        </w:numPr>
        <w:ind w:left="426" w:hanging="284"/>
        <w:rPr>
          <w:bCs/>
          <w:iCs/>
        </w:rPr>
      </w:pPr>
      <w:r w:rsidRPr="0023368A">
        <w:rPr>
          <w:b/>
          <w:bCs/>
          <w:iCs/>
        </w:rPr>
        <w:t>Profilrost:</w:t>
      </w:r>
      <w:r>
        <w:rPr>
          <w:bCs/>
          <w:iCs/>
        </w:rPr>
        <w:t xml:space="preserve"> </w:t>
      </w:r>
      <w:r w:rsidR="00C86F9B">
        <w:rPr>
          <w:bCs/>
          <w:iCs/>
        </w:rPr>
        <w:t xml:space="preserve">Gewinner des </w:t>
      </w:r>
      <w:proofErr w:type="spellStart"/>
      <w:r w:rsidR="00C86F9B">
        <w:rPr>
          <w:bCs/>
          <w:iCs/>
        </w:rPr>
        <w:t>Iconic</w:t>
      </w:r>
      <w:proofErr w:type="spellEnd"/>
      <w:r w:rsidR="00C86F9B">
        <w:rPr>
          <w:bCs/>
          <w:iCs/>
        </w:rPr>
        <w:t xml:space="preserve"> Award 2014 und des IF Design Award 2015, </w:t>
      </w:r>
      <w:r>
        <w:rPr>
          <w:bCs/>
          <w:iCs/>
        </w:rPr>
        <w:t>rutschhemmende Struktur entspricht der Klassifizierung R11</w:t>
      </w:r>
      <w:r w:rsidR="00C86F9B">
        <w:rPr>
          <w:bCs/>
          <w:iCs/>
        </w:rPr>
        <w:t>, verfügbar in Edelstahl und Stahl verzinkt</w:t>
      </w:r>
    </w:p>
    <w:p w14:paraId="1EC80D01" w14:textId="5FB09027" w:rsidR="005A304B" w:rsidRDefault="00C86F9B" w:rsidP="00306913">
      <w:pPr>
        <w:pStyle w:val="Listenabsatz"/>
        <w:numPr>
          <w:ilvl w:val="0"/>
          <w:numId w:val="1"/>
        </w:numPr>
        <w:ind w:left="426" w:hanging="284"/>
        <w:rPr>
          <w:bCs/>
          <w:iCs/>
        </w:rPr>
      </w:pPr>
      <w:proofErr w:type="spellStart"/>
      <w:r>
        <w:rPr>
          <w:b/>
          <w:bCs/>
          <w:iCs/>
        </w:rPr>
        <w:t>Heelsafe</w:t>
      </w:r>
      <w:proofErr w:type="spellEnd"/>
      <w:r>
        <w:rPr>
          <w:b/>
          <w:bCs/>
          <w:iCs/>
        </w:rPr>
        <w:t xml:space="preserve"> Rost: </w:t>
      </w:r>
      <w:r w:rsidR="00075F38">
        <w:rPr>
          <w:bCs/>
          <w:iCs/>
        </w:rPr>
        <w:t xml:space="preserve">Absatzschutz dank </w:t>
      </w:r>
      <w:r w:rsidR="005A304B">
        <w:rPr>
          <w:bCs/>
          <w:iCs/>
        </w:rPr>
        <w:t xml:space="preserve">Schlitzbreite </w:t>
      </w:r>
      <w:r>
        <w:rPr>
          <w:bCs/>
          <w:iCs/>
        </w:rPr>
        <w:t>von nur 6</w:t>
      </w:r>
      <w:r w:rsidR="005A304B">
        <w:rPr>
          <w:bCs/>
          <w:iCs/>
        </w:rPr>
        <w:t xml:space="preserve"> mm (Norm liegt bei 10 mm)</w:t>
      </w:r>
      <w:r>
        <w:rPr>
          <w:bCs/>
          <w:iCs/>
        </w:rPr>
        <w:t>, verfügbar in Edelstahl</w:t>
      </w:r>
    </w:p>
    <w:p w14:paraId="479552BD" w14:textId="04572FB3" w:rsidR="00EF78FC" w:rsidRDefault="00EF78FC" w:rsidP="00306913">
      <w:pPr>
        <w:pStyle w:val="Listenabsatz"/>
        <w:numPr>
          <w:ilvl w:val="0"/>
          <w:numId w:val="1"/>
        </w:numPr>
        <w:ind w:left="426" w:hanging="284"/>
        <w:rPr>
          <w:bCs/>
          <w:iCs/>
        </w:rPr>
      </w:pPr>
      <w:r w:rsidRPr="0023368A">
        <w:rPr>
          <w:b/>
          <w:bCs/>
          <w:iCs/>
        </w:rPr>
        <w:t>Maschenrost</w:t>
      </w:r>
      <w:r w:rsidR="00902214">
        <w:rPr>
          <w:b/>
          <w:bCs/>
          <w:iCs/>
        </w:rPr>
        <w:t xml:space="preserve"> Q+</w:t>
      </w:r>
      <w:r w:rsidRPr="0023368A">
        <w:rPr>
          <w:b/>
          <w:bCs/>
          <w:iCs/>
        </w:rPr>
        <w:t>:</w:t>
      </w:r>
      <w:r>
        <w:rPr>
          <w:bCs/>
          <w:iCs/>
        </w:rPr>
        <w:t xml:space="preserve"> </w:t>
      </w:r>
      <w:r w:rsidR="00902214">
        <w:rPr>
          <w:bCs/>
          <w:iCs/>
        </w:rPr>
        <w:t xml:space="preserve">durchgängige 30*10 mm Maschenweite und </w:t>
      </w:r>
      <w:r>
        <w:rPr>
          <w:bCs/>
          <w:iCs/>
        </w:rPr>
        <w:t>noch mehr Wasseraufnahme möglich</w:t>
      </w:r>
    </w:p>
    <w:p w14:paraId="1EA714B1" w14:textId="6FD50F54" w:rsidR="00EF78FC" w:rsidRDefault="00EF78FC" w:rsidP="00EF78FC">
      <w:pPr>
        <w:rPr>
          <w:bCs/>
          <w:iCs/>
        </w:rPr>
      </w:pPr>
      <w:r>
        <w:rPr>
          <w:bCs/>
          <w:iCs/>
        </w:rPr>
        <w:t>Alle Roste sind schraublos arretiert, was</w:t>
      </w:r>
      <w:r w:rsidR="000E23B8">
        <w:rPr>
          <w:bCs/>
          <w:iCs/>
        </w:rPr>
        <w:t xml:space="preserve"> die Montage erheblich </w:t>
      </w:r>
      <w:r>
        <w:rPr>
          <w:bCs/>
          <w:iCs/>
        </w:rPr>
        <w:t>vereinfacht</w:t>
      </w:r>
      <w:r w:rsidR="00260A7A">
        <w:rPr>
          <w:bCs/>
          <w:iCs/>
        </w:rPr>
        <w:t xml:space="preserve"> –</w:t>
      </w:r>
      <w:r>
        <w:rPr>
          <w:bCs/>
          <w:iCs/>
        </w:rPr>
        <w:t xml:space="preserve"> </w:t>
      </w:r>
      <w:r w:rsidR="00260A7A">
        <w:rPr>
          <w:bCs/>
          <w:iCs/>
        </w:rPr>
        <w:t>d</w:t>
      </w:r>
      <w:r w:rsidR="000E23B8">
        <w:rPr>
          <w:bCs/>
          <w:iCs/>
        </w:rPr>
        <w:t>urch ein einfaches „Klicksystem“.</w:t>
      </w:r>
      <w:r>
        <w:rPr>
          <w:bCs/>
          <w:iCs/>
        </w:rPr>
        <w:t xml:space="preserve"> Mit </w:t>
      </w:r>
      <w:r w:rsidR="00C86F9B">
        <w:rPr>
          <w:bCs/>
          <w:iCs/>
        </w:rPr>
        <w:t>fünf</w:t>
      </w:r>
      <w:r>
        <w:rPr>
          <w:bCs/>
          <w:iCs/>
        </w:rPr>
        <w:t xml:space="preserve"> Belastungsklassen, sechs Nennwerten, </w:t>
      </w:r>
      <w:r w:rsidR="00C86F9B">
        <w:rPr>
          <w:bCs/>
          <w:iCs/>
        </w:rPr>
        <w:t>vier</w:t>
      </w:r>
      <w:r>
        <w:rPr>
          <w:bCs/>
          <w:iCs/>
        </w:rPr>
        <w:t xml:space="preserve"> Materialien und einer Vielfalt an Rostvarianten ist ACO DRAIN</w:t>
      </w:r>
      <w:r w:rsidR="00C86F9B">
        <w:rPr>
          <w:sz w:val="26"/>
          <w:szCs w:val="26"/>
          <w:lang w:val="de-DE"/>
        </w:rPr>
        <w:t>®</w:t>
      </w:r>
      <w:r>
        <w:rPr>
          <w:bCs/>
          <w:iCs/>
        </w:rPr>
        <w:t xml:space="preserve"> </w:t>
      </w:r>
      <w:proofErr w:type="spellStart"/>
      <w:r w:rsidR="00C86F9B">
        <w:rPr>
          <w:bCs/>
          <w:iCs/>
        </w:rPr>
        <w:t>Multiline</w:t>
      </w:r>
      <w:proofErr w:type="spellEnd"/>
      <w:r>
        <w:rPr>
          <w:bCs/>
          <w:iCs/>
        </w:rPr>
        <w:t xml:space="preserve"> so vielfältig wie nie.</w:t>
      </w:r>
    </w:p>
    <w:p w14:paraId="260B8F1C" w14:textId="27C4DBBC" w:rsidR="00E04797" w:rsidRDefault="00E04797" w:rsidP="001960A5">
      <w:pPr>
        <w:rPr>
          <w:bCs/>
          <w:iCs/>
        </w:rPr>
      </w:pPr>
      <w:r>
        <w:rPr>
          <w:bCs/>
          <w:iCs/>
        </w:rPr>
        <w:t>Die Roste sind unabhä</w:t>
      </w:r>
      <w:r w:rsidR="0085461A">
        <w:rPr>
          <w:bCs/>
          <w:iCs/>
        </w:rPr>
        <w:t>ngig vom Rinnenkörper kombinier</w:t>
      </w:r>
      <w:r>
        <w:rPr>
          <w:bCs/>
          <w:iCs/>
        </w:rPr>
        <w:t xml:space="preserve">bar und stehen für </w:t>
      </w:r>
      <w:r w:rsidR="00C86F9B">
        <w:rPr>
          <w:bCs/>
          <w:iCs/>
        </w:rPr>
        <w:t xml:space="preserve">die </w:t>
      </w:r>
      <w:r>
        <w:rPr>
          <w:bCs/>
          <w:iCs/>
        </w:rPr>
        <w:t xml:space="preserve">Belastungsklassen A 15 bis E 600 zur Verfügung. </w:t>
      </w:r>
    </w:p>
    <w:p w14:paraId="117629FE" w14:textId="074FFAE6" w:rsidR="00075F38" w:rsidRDefault="00A877AC" w:rsidP="00A877AC">
      <w:pPr>
        <w:spacing w:after="0" w:line="360" w:lineRule="auto"/>
        <w:rPr>
          <w:bCs/>
          <w:iCs/>
        </w:rPr>
      </w:pPr>
      <w:r>
        <w:rPr>
          <w:bCs/>
          <w:iCs/>
        </w:rPr>
        <w:lastRenderedPageBreak/>
        <w:t xml:space="preserve">Weitere Informationen: </w:t>
      </w:r>
      <w:r w:rsidR="0023368A" w:rsidRPr="0023368A">
        <w:rPr>
          <w:bCs/>
          <w:iCs/>
          <w:color w:val="0000FF"/>
          <w:u w:val="single"/>
        </w:rPr>
        <w:t>www.aco.co.at</w:t>
      </w:r>
    </w:p>
    <w:p w14:paraId="083F714F" w14:textId="59213A78" w:rsidR="00297BAC" w:rsidRDefault="0023368A" w:rsidP="00A877AC">
      <w:pPr>
        <w:spacing w:after="0" w:line="360" w:lineRule="auto"/>
        <w:rPr>
          <w:bCs/>
          <w:iCs/>
          <w:color w:val="0000FF"/>
          <w:u w:val="single"/>
        </w:rPr>
      </w:pPr>
      <w:r>
        <w:rPr>
          <w:bCs/>
          <w:iCs/>
        </w:rPr>
        <w:t xml:space="preserve">ACO </w:t>
      </w:r>
      <w:proofErr w:type="spellStart"/>
      <w:r w:rsidR="00A877AC">
        <w:rPr>
          <w:bCs/>
          <w:iCs/>
        </w:rPr>
        <w:t>Rostkonfigurator</w:t>
      </w:r>
      <w:proofErr w:type="spellEnd"/>
      <w:r w:rsidR="00A877AC">
        <w:rPr>
          <w:bCs/>
          <w:iCs/>
        </w:rPr>
        <w:t xml:space="preserve">: </w:t>
      </w:r>
      <w:hyperlink r:id="rId9" w:history="1">
        <w:r w:rsidR="00C86F9B" w:rsidRPr="0011359A">
          <w:rPr>
            <w:rStyle w:val="Hyperlink"/>
            <w:bCs/>
            <w:iCs/>
          </w:rPr>
          <w:t>www.draindesign.at</w:t>
        </w:r>
      </w:hyperlink>
    </w:p>
    <w:p w14:paraId="462E7A29" w14:textId="77777777" w:rsidR="00C86F9B" w:rsidRPr="0023368A" w:rsidRDefault="00C86F9B" w:rsidP="00A877AC">
      <w:pPr>
        <w:spacing w:after="0" w:line="360" w:lineRule="auto"/>
        <w:rPr>
          <w:bCs/>
          <w:iCs/>
        </w:rPr>
      </w:pPr>
    </w:p>
    <w:p w14:paraId="2F02D2BF" w14:textId="05A114D2" w:rsidR="0023368A" w:rsidRPr="0023368A" w:rsidRDefault="0023368A" w:rsidP="0023368A">
      <w:pPr>
        <w:widowControl w:val="0"/>
        <w:autoSpaceDE w:val="0"/>
        <w:autoSpaceDN w:val="0"/>
        <w:adjustRightInd w:val="0"/>
        <w:spacing w:after="0" w:line="240" w:lineRule="auto"/>
        <w:rPr>
          <w:bCs/>
          <w:iCs/>
        </w:rPr>
      </w:pPr>
      <w:r>
        <w:rPr>
          <w:b/>
          <w:bCs/>
          <w:iCs/>
        </w:rPr>
        <w:t>Über ACO</w:t>
      </w:r>
      <w:r>
        <w:rPr>
          <w:b/>
          <w:bCs/>
          <w:iCs/>
        </w:rPr>
        <w:br/>
      </w:r>
      <w:r w:rsidRPr="0023368A">
        <w:rPr>
          <w:bCs/>
          <w:iCs/>
        </w:rPr>
        <w:t>ACO Österreich mit Sitz in Baden bei Wien gehört zu den Marktführern in der Gebäude- und Flächenentwässerung. Kernaufgabe ist das Sammeln, Reinigen und Ableiten von Regenwasser zum Schutz von Mensch und Infrastruktur.</w:t>
      </w:r>
    </w:p>
    <w:p w14:paraId="2DC88CE4" w14:textId="0AD190BD" w:rsidR="0023368A" w:rsidRDefault="0023368A" w:rsidP="0023368A">
      <w:pPr>
        <w:widowControl w:val="0"/>
        <w:autoSpaceDE w:val="0"/>
        <w:autoSpaceDN w:val="0"/>
        <w:adjustRightInd w:val="0"/>
        <w:spacing w:after="0" w:line="240" w:lineRule="auto"/>
        <w:rPr>
          <w:bCs/>
          <w:iCs/>
        </w:rPr>
      </w:pPr>
      <w:r w:rsidRPr="0023368A">
        <w:rPr>
          <w:bCs/>
          <w:iCs/>
        </w:rPr>
        <w:t>Als Zulieferer der Baubranche vertreibt ACO Österreich Produkte und Lösungen für den Hoch-, Tief- und Selbstbau.</w:t>
      </w:r>
      <w:r w:rsidR="00EF78FC">
        <w:rPr>
          <w:bCs/>
          <w:iCs/>
        </w:rPr>
        <w:t xml:space="preserve"> </w:t>
      </w:r>
      <w:r w:rsidRPr="0023368A">
        <w:rPr>
          <w:bCs/>
          <w:iCs/>
        </w:rPr>
        <w:t>ACO Österreich (Firmenwortlaut ACO GmbH) wurde 1993 als 100%ige Tochtergesellschaft der ACO Severin Holding GmbH gegründet.</w:t>
      </w:r>
    </w:p>
    <w:p w14:paraId="1991ABA1" w14:textId="77777777" w:rsidR="0023368A" w:rsidRDefault="0023368A" w:rsidP="0023368A">
      <w:pPr>
        <w:widowControl w:val="0"/>
        <w:autoSpaceDE w:val="0"/>
        <w:autoSpaceDN w:val="0"/>
        <w:adjustRightInd w:val="0"/>
        <w:spacing w:after="0" w:line="240" w:lineRule="auto"/>
        <w:rPr>
          <w:bCs/>
          <w:iCs/>
        </w:rPr>
      </w:pPr>
    </w:p>
    <w:p w14:paraId="32A474B5" w14:textId="77777777" w:rsidR="00A877AC" w:rsidRDefault="00A877AC" w:rsidP="00306913">
      <w:pPr>
        <w:spacing w:after="0" w:line="360" w:lineRule="auto"/>
        <w:rPr>
          <w:rFonts w:ascii="Verdana" w:hAnsi="Verdana"/>
          <w:sz w:val="20"/>
          <w:szCs w:val="20"/>
        </w:rPr>
      </w:pPr>
      <w:r>
        <w:rPr>
          <w:rFonts w:ascii="Verdana" w:hAnsi="Verdana"/>
          <w:sz w:val="20"/>
          <w:szCs w:val="20"/>
        </w:rPr>
        <w:t>Fotos: ACO, Abdruck honorarfrei</w:t>
      </w:r>
    </w:p>
    <w:p w14:paraId="2C93B7A4" w14:textId="77777777" w:rsidR="00260A7A" w:rsidRDefault="00260A7A" w:rsidP="00A877AC">
      <w:pPr>
        <w:spacing w:after="0" w:line="360" w:lineRule="auto"/>
        <w:rPr>
          <w:rFonts w:ascii="Verdana" w:hAnsi="Verdana"/>
          <w:i/>
          <w:sz w:val="20"/>
          <w:szCs w:val="20"/>
        </w:rPr>
      </w:pPr>
    </w:p>
    <w:p w14:paraId="1F3A0F37" w14:textId="77777777" w:rsidR="00A877AC" w:rsidRPr="007626E0" w:rsidRDefault="00A877AC" w:rsidP="00A877AC">
      <w:pPr>
        <w:spacing w:after="0" w:line="360" w:lineRule="auto"/>
        <w:rPr>
          <w:rFonts w:ascii="Verdana" w:hAnsi="Verdana"/>
          <w:sz w:val="20"/>
          <w:szCs w:val="20"/>
          <w:u w:val="single"/>
        </w:rPr>
      </w:pPr>
      <w:r w:rsidRPr="007626E0">
        <w:rPr>
          <w:rFonts w:ascii="Verdana" w:hAnsi="Verdana"/>
          <w:sz w:val="20"/>
          <w:szCs w:val="20"/>
          <w:u w:val="single"/>
        </w:rPr>
        <w:t>Mehr Informationen für die Presse:</w:t>
      </w:r>
    </w:p>
    <w:p w14:paraId="1166667C" w14:textId="1CCE047C" w:rsidR="00A877AC" w:rsidRDefault="00260A7A" w:rsidP="00A877AC">
      <w:pPr>
        <w:spacing w:after="0" w:line="360" w:lineRule="auto"/>
        <w:rPr>
          <w:rFonts w:ascii="Verdana" w:hAnsi="Verdana"/>
          <w:sz w:val="20"/>
          <w:szCs w:val="20"/>
        </w:rPr>
      </w:pPr>
      <w:proofErr w:type="spellStart"/>
      <w:r>
        <w:rPr>
          <w:rFonts w:ascii="Verdana" w:hAnsi="Verdana"/>
          <w:sz w:val="20"/>
          <w:szCs w:val="20"/>
        </w:rPr>
        <w:t>s</w:t>
      </w:r>
      <w:r w:rsidR="00A877AC">
        <w:rPr>
          <w:rFonts w:ascii="Verdana" w:hAnsi="Verdana"/>
          <w:sz w:val="20"/>
          <w:szCs w:val="20"/>
        </w:rPr>
        <w:t>enft</w:t>
      </w:r>
      <w:proofErr w:type="spellEnd"/>
      <w:r w:rsidR="00A877AC">
        <w:rPr>
          <w:rFonts w:ascii="Verdana" w:hAnsi="Verdana"/>
          <w:sz w:val="20"/>
          <w:szCs w:val="20"/>
        </w:rPr>
        <w:t xml:space="preserve"> &amp; </w:t>
      </w:r>
      <w:proofErr w:type="spellStart"/>
      <w:r w:rsidR="00A877AC">
        <w:rPr>
          <w:rFonts w:ascii="Verdana" w:hAnsi="Verdana"/>
          <w:sz w:val="20"/>
          <w:szCs w:val="20"/>
        </w:rPr>
        <w:t>partner</w:t>
      </w:r>
      <w:proofErr w:type="spellEnd"/>
    </w:p>
    <w:p w14:paraId="20764AB0" w14:textId="77777777" w:rsidR="00A877AC" w:rsidRDefault="00A877AC" w:rsidP="00A877AC">
      <w:pPr>
        <w:spacing w:after="0" w:line="360" w:lineRule="auto"/>
        <w:rPr>
          <w:rFonts w:ascii="Verdana" w:hAnsi="Verdana"/>
          <w:sz w:val="20"/>
          <w:szCs w:val="20"/>
        </w:rPr>
      </w:pPr>
      <w:r>
        <w:rPr>
          <w:rFonts w:ascii="Verdana" w:hAnsi="Verdana"/>
          <w:sz w:val="20"/>
          <w:szCs w:val="20"/>
        </w:rPr>
        <w:t>Praterstraße 25a/13, 1020 Wien</w:t>
      </w:r>
    </w:p>
    <w:p w14:paraId="751BF8C8" w14:textId="77777777" w:rsidR="00A877AC" w:rsidRPr="007626E0" w:rsidRDefault="00A877AC" w:rsidP="00A877AC">
      <w:pPr>
        <w:spacing w:after="0" w:line="360" w:lineRule="auto"/>
        <w:rPr>
          <w:rFonts w:ascii="Verdana" w:hAnsi="Verdana"/>
          <w:sz w:val="20"/>
          <w:szCs w:val="20"/>
        </w:rPr>
      </w:pPr>
      <w:r>
        <w:rPr>
          <w:rFonts w:ascii="Verdana" w:hAnsi="Verdana"/>
          <w:sz w:val="20"/>
          <w:szCs w:val="20"/>
        </w:rPr>
        <w:t>01/219 85 42-24, office@senft-partner.at</w:t>
      </w:r>
    </w:p>
    <w:p w14:paraId="31879FC9" w14:textId="77777777" w:rsidR="0023368A" w:rsidRPr="001835D6" w:rsidRDefault="0023368A" w:rsidP="00A877AC">
      <w:pPr>
        <w:spacing w:after="0" w:line="240" w:lineRule="auto"/>
        <w:rPr>
          <w:b/>
          <w:bCs/>
          <w:iCs/>
        </w:rPr>
      </w:pPr>
    </w:p>
    <w:sectPr w:rsidR="0023368A" w:rsidRPr="001835D6">
      <w:headerReference w:type="even" r:id="rId10"/>
      <w:footerReference w:type="even" r:id="rId11"/>
      <w:footerReference w:type="default" r:id="rId12"/>
      <w:head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DA8D5" w14:textId="77777777" w:rsidR="00306913" w:rsidRDefault="00306913" w:rsidP="00EF78FC">
      <w:pPr>
        <w:spacing w:after="0" w:line="240" w:lineRule="auto"/>
      </w:pPr>
      <w:r>
        <w:separator/>
      </w:r>
    </w:p>
  </w:endnote>
  <w:endnote w:type="continuationSeparator" w:id="0">
    <w:p w14:paraId="354C8764" w14:textId="77777777" w:rsidR="00306913" w:rsidRDefault="00306913" w:rsidP="00EF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00913" w14:textId="77777777" w:rsidR="00194BEE" w:rsidRDefault="00194BEE" w:rsidP="0044042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4F0822B" w14:textId="77777777" w:rsidR="00306913" w:rsidRDefault="0030691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8E78E" w14:textId="77777777" w:rsidR="00194BEE" w:rsidRPr="00194BEE" w:rsidRDefault="00194BEE" w:rsidP="0044042F">
    <w:pPr>
      <w:pStyle w:val="Fuzeile"/>
      <w:framePr w:wrap="around" w:vAnchor="text" w:hAnchor="margin" w:xAlign="center" w:y="1"/>
      <w:rPr>
        <w:rStyle w:val="Seitenzahl"/>
        <w:rFonts w:ascii="Verdana" w:hAnsi="Verdana"/>
        <w:sz w:val="20"/>
        <w:szCs w:val="20"/>
      </w:rPr>
    </w:pPr>
    <w:r w:rsidRPr="00194BEE">
      <w:rPr>
        <w:rStyle w:val="Seitenzahl"/>
        <w:rFonts w:ascii="Verdana" w:hAnsi="Verdana"/>
        <w:sz w:val="20"/>
        <w:szCs w:val="20"/>
      </w:rPr>
      <w:fldChar w:fldCharType="begin"/>
    </w:r>
    <w:r w:rsidRPr="00194BEE">
      <w:rPr>
        <w:rStyle w:val="Seitenzahl"/>
        <w:rFonts w:ascii="Verdana" w:hAnsi="Verdana"/>
        <w:sz w:val="20"/>
        <w:szCs w:val="20"/>
      </w:rPr>
      <w:instrText xml:space="preserve">PAGE  </w:instrText>
    </w:r>
    <w:r w:rsidRPr="00194BEE">
      <w:rPr>
        <w:rStyle w:val="Seitenzahl"/>
        <w:rFonts w:ascii="Verdana" w:hAnsi="Verdana"/>
        <w:sz w:val="20"/>
        <w:szCs w:val="20"/>
      </w:rPr>
      <w:fldChar w:fldCharType="separate"/>
    </w:r>
    <w:r w:rsidR="00CF53A3">
      <w:rPr>
        <w:rStyle w:val="Seitenzahl"/>
        <w:rFonts w:ascii="Verdana" w:hAnsi="Verdana"/>
        <w:noProof/>
        <w:sz w:val="20"/>
        <w:szCs w:val="20"/>
      </w:rPr>
      <w:t>2</w:t>
    </w:r>
    <w:r w:rsidRPr="00194BEE">
      <w:rPr>
        <w:rStyle w:val="Seitenzahl"/>
        <w:rFonts w:ascii="Verdana" w:hAnsi="Verdana"/>
        <w:sz w:val="20"/>
        <w:szCs w:val="20"/>
      </w:rPr>
      <w:fldChar w:fldCharType="end"/>
    </w:r>
  </w:p>
  <w:p w14:paraId="69559C9A" w14:textId="77777777" w:rsidR="00306913" w:rsidRDefault="0030691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7B5CA" w14:textId="77777777" w:rsidR="00306913" w:rsidRDefault="00306913" w:rsidP="00EF78FC">
      <w:pPr>
        <w:spacing w:after="0" w:line="240" w:lineRule="auto"/>
      </w:pPr>
      <w:r>
        <w:separator/>
      </w:r>
    </w:p>
  </w:footnote>
  <w:footnote w:type="continuationSeparator" w:id="0">
    <w:p w14:paraId="6853E3F9" w14:textId="77777777" w:rsidR="00306913" w:rsidRDefault="00306913" w:rsidP="00EF7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85224" w14:textId="6C948923" w:rsidR="00306913" w:rsidRDefault="00CF53A3">
    <w:pPr>
      <w:pStyle w:val="Kopfzeile"/>
    </w:pPr>
    <w:r>
      <w:rPr>
        <w:noProof/>
        <w:lang w:val="de-DE" w:eastAsia="de-DE"/>
      </w:rPr>
      <w:pict w14:anchorId="2948E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1.6pt;height:127.9pt;rotation:315;z-index:-251655168;mso-wrap-edited:f;mso-position-horizontal:center;mso-position-horizontal-relative:margin;mso-position-vertical:center;mso-position-vertical-relative:margin" wrapcoords="21251 5305 19794 5305 19636 5684 19573 6315 19573 7326 19573 9852 18559 6189 17894 4673 17672 5305 16944 5305 16817 5684 16690 7073 15994 5557 15645 5052 15487 5557 15424 7705 15455 10610 13903 5557 13618 4800 13428 5557 12605 5305 12478 5431 12383 6063 12130 8842 11021 5557 10673 4800 10483 5557 10103 9347 8963 5305 8582 5305 8551 6189 8329 5557 7791 5052 7664 5431 5954 5431 5890 6442 5130 4926 4972 6189 4940 8715 3420 5178 3072 5431 2945 5810 2913 6568 2248 5557 1963 5305 475 5431 411 5684 316 7452 380 16042 601 16926 1931 16926 2248 16800 2312 15789 1900 13768 3262 17431 3452 16673 3452 11621 4529 15663 5225 17557 5447 16673 5510 14147 5510 11115 6999 16926 7411 16800 7411 10231 8044 12631 9691 17305 9786 16926 9944 16926 10103 16294 10198 15663 10356 13389 11021 15789 11781 17557 12066 16294 12383 12757 14157 16926 14822 17178 15455 16547 15899 15284 16944 16926 16975 16926 17197 16800 17292 16547 17292 12505 18116 15663 18876 17557 19066 16547 19858 16926 20079 16800 20111 16547 20143 12252 20776 12000 20871 12378 21251 11873 21378 11242 20966 7073 21314 6821 21409 6694 21409 5936 21251 5305" fillcolor="silver" stroked="f">
          <v:textpath style="font-family:&quot;Calibri&quot;;font-size:1pt" string="ENTWUR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11AE1" w14:textId="16689665" w:rsidR="00306913" w:rsidRDefault="00CF53A3">
    <w:pPr>
      <w:pStyle w:val="Kopfzeile"/>
    </w:pPr>
    <w:r>
      <w:rPr>
        <w:noProof/>
        <w:lang w:val="de-DE" w:eastAsia="de-DE"/>
      </w:rPr>
      <w:pict w14:anchorId="0AE1E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1.6pt;height:127.9pt;rotation:315;z-index:-251653120;mso-wrap-edited:f;mso-position-horizontal:center;mso-position-horizontal-relative:margin;mso-position-vertical:center;mso-position-vertical-relative:margin" wrapcoords="21251 5305 19794 5305 19636 5684 19573 6315 19573 7326 19573 9852 18559 6189 17894 4673 17672 5305 16944 5305 16817 5684 16690 7073 15994 5557 15645 5052 15487 5557 15424 7705 15455 10610 13903 5557 13618 4800 13428 5557 12605 5305 12478 5431 12383 6063 12130 8842 11021 5557 10673 4800 10483 5557 10103 9347 8963 5305 8582 5305 8551 6189 8329 5557 7791 5052 7664 5431 5954 5431 5890 6442 5130 4926 4972 6189 4940 8715 3420 5178 3072 5431 2945 5810 2913 6568 2248 5557 1963 5305 475 5431 411 5684 316 7452 380 16042 601 16926 1931 16926 2248 16800 2312 15789 1900 13768 3262 17431 3452 16673 3452 11621 4529 15663 5225 17557 5447 16673 5510 14147 5510 11115 6999 16926 7411 16800 7411 10231 8044 12631 9691 17305 9786 16926 9944 16926 10103 16294 10198 15663 10356 13389 11021 15789 11781 17557 12066 16294 12383 12757 14157 16926 14822 17178 15455 16547 15899 15284 16944 16926 16975 16926 17197 16800 17292 16547 17292 12505 18116 15663 18876 17557 19066 16547 19858 16926 20079 16800 20111 16547 20143 12252 20776 12000 20871 12378 21251 11873 21378 11242 20966 7073 21314 6821 21409 6694 21409 5936 21251 5305" fillcolor="silver" stroked="f">
          <v:textpath style="font-family:&quot;Calibri&quot;;font-size:1pt" string="ENTWUR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D79AE"/>
    <w:multiLevelType w:val="hybridMultilevel"/>
    <w:tmpl w:val="B978A7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E9"/>
    <w:rsid w:val="000112F4"/>
    <w:rsid w:val="00075F38"/>
    <w:rsid w:val="000B4582"/>
    <w:rsid w:val="000E09FF"/>
    <w:rsid w:val="000E23B8"/>
    <w:rsid w:val="00164817"/>
    <w:rsid w:val="001835D6"/>
    <w:rsid w:val="00194BEE"/>
    <w:rsid w:val="001960A5"/>
    <w:rsid w:val="001A17AF"/>
    <w:rsid w:val="001A7FCB"/>
    <w:rsid w:val="001B2719"/>
    <w:rsid w:val="001F4DF5"/>
    <w:rsid w:val="00221749"/>
    <w:rsid w:val="002219E7"/>
    <w:rsid w:val="00223BBA"/>
    <w:rsid w:val="00232129"/>
    <w:rsid w:val="0023368A"/>
    <w:rsid w:val="00260A7A"/>
    <w:rsid w:val="00297BAC"/>
    <w:rsid w:val="002B35B8"/>
    <w:rsid w:val="002F1581"/>
    <w:rsid w:val="00306913"/>
    <w:rsid w:val="00354F36"/>
    <w:rsid w:val="003647F4"/>
    <w:rsid w:val="00366D28"/>
    <w:rsid w:val="003A26C6"/>
    <w:rsid w:val="00405611"/>
    <w:rsid w:val="00463A03"/>
    <w:rsid w:val="004739BD"/>
    <w:rsid w:val="004B1131"/>
    <w:rsid w:val="004B5B00"/>
    <w:rsid w:val="004F25B3"/>
    <w:rsid w:val="00542C0B"/>
    <w:rsid w:val="0055400A"/>
    <w:rsid w:val="00556569"/>
    <w:rsid w:val="005842AD"/>
    <w:rsid w:val="005A304B"/>
    <w:rsid w:val="005E0C5B"/>
    <w:rsid w:val="005E64DA"/>
    <w:rsid w:val="0062745D"/>
    <w:rsid w:val="00631034"/>
    <w:rsid w:val="00635A1D"/>
    <w:rsid w:val="00653279"/>
    <w:rsid w:val="00655274"/>
    <w:rsid w:val="00667ECE"/>
    <w:rsid w:val="00681881"/>
    <w:rsid w:val="006922C2"/>
    <w:rsid w:val="006A06A0"/>
    <w:rsid w:val="006E75BB"/>
    <w:rsid w:val="006F43F0"/>
    <w:rsid w:val="007125EF"/>
    <w:rsid w:val="007345EF"/>
    <w:rsid w:val="007375B1"/>
    <w:rsid w:val="007B0F97"/>
    <w:rsid w:val="007B692E"/>
    <w:rsid w:val="007B77B2"/>
    <w:rsid w:val="007C59DB"/>
    <w:rsid w:val="00812A3F"/>
    <w:rsid w:val="0085461A"/>
    <w:rsid w:val="00855507"/>
    <w:rsid w:val="00894CA7"/>
    <w:rsid w:val="008957B0"/>
    <w:rsid w:val="008F5A62"/>
    <w:rsid w:val="00902214"/>
    <w:rsid w:val="00924CF0"/>
    <w:rsid w:val="00970121"/>
    <w:rsid w:val="009870CF"/>
    <w:rsid w:val="009C642C"/>
    <w:rsid w:val="00A057F9"/>
    <w:rsid w:val="00A210F3"/>
    <w:rsid w:val="00A538DB"/>
    <w:rsid w:val="00A55DDC"/>
    <w:rsid w:val="00A60C89"/>
    <w:rsid w:val="00A877AC"/>
    <w:rsid w:val="00A903C5"/>
    <w:rsid w:val="00A928CA"/>
    <w:rsid w:val="00A94DD4"/>
    <w:rsid w:val="00AD6DE5"/>
    <w:rsid w:val="00AE3B03"/>
    <w:rsid w:val="00BF0EB3"/>
    <w:rsid w:val="00C01F54"/>
    <w:rsid w:val="00C3078E"/>
    <w:rsid w:val="00C40000"/>
    <w:rsid w:val="00C81697"/>
    <w:rsid w:val="00C86F9B"/>
    <w:rsid w:val="00CB0999"/>
    <w:rsid w:val="00CD7F4E"/>
    <w:rsid w:val="00CE3068"/>
    <w:rsid w:val="00CF53A3"/>
    <w:rsid w:val="00D02A93"/>
    <w:rsid w:val="00D031FB"/>
    <w:rsid w:val="00D22A24"/>
    <w:rsid w:val="00D514E0"/>
    <w:rsid w:val="00D54337"/>
    <w:rsid w:val="00D87A48"/>
    <w:rsid w:val="00DA60E0"/>
    <w:rsid w:val="00DB6E6E"/>
    <w:rsid w:val="00DD6AF5"/>
    <w:rsid w:val="00DE1B00"/>
    <w:rsid w:val="00DE65A4"/>
    <w:rsid w:val="00DF2AE9"/>
    <w:rsid w:val="00E04797"/>
    <w:rsid w:val="00E12EB1"/>
    <w:rsid w:val="00EF78FC"/>
    <w:rsid w:val="00F97815"/>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8A3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4C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4CA7"/>
    <w:rPr>
      <w:rFonts w:ascii="Tahoma" w:hAnsi="Tahoma" w:cs="Tahoma"/>
      <w:sz w:val="16"/>
      <w:szCs w:val="16"/>
    </w:rPr>
  </w:style>
  <w:style w:type="paragraph" w:customStyle="1" w:styleId="KeinAbsatzformat">
    <w:name w:val="[Kein Absatzformat]"/>
    <w:rsid w:val="00667ECE"/>
    <w:pPr>
      <w:autoSpaceDE w:val="0"/>
      <w:autoSpaceDN w:val="0"/>
      <w:adjustRightInd w:val="0"/>
      <w:spacing w:after="0" w:line="288" w:lineRule="auto"/>
      <w:textAlignment w:val="center"/>
    </w:pPr>
    <w:rPr>
      <w:rFonts w:ascii="Minion Pro" w:eastAsia="Calibri" w:hAnsi="Minion Pro" w:cs="Minion Pro"/>
      <w:color w:val="000000"/>
      <w:sz w:val="24"/>
      <w:szCs w:val="24"/>
      <w:lang w:val="de-DE"/>
    </w:rPr>
  </w:style>
  <w:style w:type="paragraph" w:styleId="Listenabsatz">
    <w:name w:val="List Paragraph"/>
    <w:basedOn w:val="Standard"/>
    <w:uiPriority w:val="34"/>
    <w:qFormat/>
    <w:rsid w:val="005A304B"/>
    <w:pPr>
      <w:ind w:left="720"/>
      <w:contextualSpacing/>
    </w:pPr>
  </w:style>
  <w:style w:type="paragraph" w:styleId="Kopfzeile">
    <w:name w:val="header"/>
    <w:basedOn w:val="Standard"/>
    <w:link w:val="KopfzeileZchn"/>
    <w:uiPriority w:val="99"/>
    <w:unhideWhenUsed/>
    <w:rsid w:val="00EF78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8FC"/>
  </w:style>
  <w:style w:type="paragraph" w:styleId="Fuzeile">
    <w:name w:val="footer"/>
    <w:basedOn w:val="Standard"/>
    <w:link w:val="FuzeileZchn"/>
    <w:uiPriority w:val="99"/>
    <w:unhideWhenUsed/>
    <w:rsid w:val="00EF78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8FC"/>
  </w:style>
  <w:style w:type="character" w:styleId="Seitenzahl">
    <w:name w:val="page number"/>
    <w:basedOn w:val="Absatz-Standardschriftart"/>
    <w:uiPriority w:val="99"/>
    <w:semiHidden/>
    <w:unhideWhenUsed/>
    <w:rsid w:val="00194BEE"/>
  </w:style>
  <w:style w:type="character" w:styleId="Hyperlink">
    <w:name w:val="Hyperlink"/>
    <w:basedOn w:val="Absatz-Standardschriftart"/>
    <w:uiPriority w:val="99"/>
    <w:unhideWhenUsed/>
    <w:rsid w:val="00C86F9B"/>
    <w:rPr>
      <w:color w:val="0000FF" w:themeColor="hyperlink"/>
      <w:u w:val="single"/>
    </w:rPr>
  </w:style>
  <w:style w:type="paragraph" w:styleId="berarbeitung">
    <w:name w:val="Revision"/>
    <w:hidden/>
    <w:uiPriority w:val="99"/>
    <w:semiHidden/>
    <w:rsid w:val="0090221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94CA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4CA7"/>
    <w:rPr>
      <w:rFonts w:ascii="Tahoma" w:hAnsi="Tahoma" w:cs="Tahoma"/>
      <w:sz w:val="16"/>
      <w:szCs w:val="16"/>
    </w:rPr>
  </w:style>
  <w:style w:type="paragraph" w:customStyle="1" w:styleId="KeinAbsatzformat">
    <w:name w:val="[Kein Absatzformat]"/>
    <w:rsid w:val="00667ECE"/>
    <w:pPr>
      <w:autoSpaceDE w:val="0"/>
      <w:autoSpaceDN w:val="0"/>
      <w:adjustRightInd w:val="0"/>
      <w:spacing w:after="0" w:line="288" w:lineRule="auto"/>
      <w:textAlignment w:val="center"/>
    </w:pPr>
    <w:rPr>
      <w:rFonts w:ascii="Minion Pro" w:eastAsia="Calibri" w:hAnsi="Minion Pro" w:cs="Minion Pro"/>
      <w:color w:val="000000"/>
      <w:sz w:val="24"/>
      <w:szCs w:val="24"/>
      <w:lang w:val="de-DE"/>
    </w:rPr>
  </w:style>
  <w:style w:type="paragraph" w:styleId="Listenabsatz">
    <w:name w:val="List Paragraph"/>
    <w:basedOn w:val="Standard"/>
    <w:uiPriority w:val="34"/>
    <w:qFormat/>
    <w:rsid w:val="005A304B"/>
    <w:pPr>
      <w:ind w:left="720"/>
      <w:contextualSpacing/>
    </w:pPr>
  </w:style>
  <w:style w:type="paragraph" w:styleId="Kopfzeile">
    <w:name w:val="header"/>
    <w:basedOn w:val="Standard"/>
    <w:link w:val="KopfzeileZchn"/>
    <w:uiPriority w:val="99"/>
    <w:unhideWhenUsed/>
    <w:rsid w:val="00EF78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78FC"/>
  </w:style>
  <w:style w:type="paragraph" w:styleId="Fuzeile">
    <w:name w:val="footer"/>
    <w:basedOn w:val="Standard"/>
    <w:link w:val="FuzeileZchn"/>
    <w:uiPriority w:val="99"/>
    <w:unhideWhenUsed/>
    <w:rsid w:val="00EF78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78FC"/>
  </w:style>
  <w:style w:type="character" w:styleId="Seitenzahl">
    <w:name w:val="page number"/>
    <w:basedOn w:val="Absatz-Standardschriftart"/>
    <w:uiPriority w:val="99"/>
    <w:semiHidden/>
    <w:unhideWhenUsed/>
    <w:rsid w:val="00194BEE"/>
  </w:style>
  <w:style w:type="character" w:styleId="Hyperlink">
    <w:name w:val="Hyperlink"/>
    <w:basedOn w:val="Absatz-Standardschriftart"/>
    <w:uiPriority w:val="99"/>
    <w:unhideWhenUsed/>
    <w:rsid w:val="00C86F9B"/>
    <w:rPr>
      <w:color w:val="0000FF" w:themeColor="hyperlink"/>
      <w:u w:val="single"/>
    </w:rPr>
  </w:style>
  <w:style w:type="paragraph" w:styleId="berarbeitung">
    <w:name w:val="Revision"/>
    <w:hidden/>
    <w:uiPriority w:val="99"/>
    <w:semiHidden/>
    <w:rsid w:val="009022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aindesign.a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Schöller, Karin</dc:creator>
  <cp:lastModifiedBy>Praktikant</cp:lastModifiedBy>
  <cp:revision>6</cp:revision>
  <cp:lastPrinted>2015-02-19T11:18:00Z</cp:lastPrinted>
  <dcterms:created xsi:type="dcterms:W3CDTF">2015-03-04T08:00:00Z</dcterms:created>
  <dcterms:modified xsi:type="dcterms:W3CDTF">2017-08-03T07:32:00Z</dcterms:modified>
</cp:coreProperties>
</file>