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7C" w:rsidRDefault="000C017C" w:rsidP="000C017C">
      <w:pPr>
        <w:pStyle w:val="LG"/>
        <w:keepLines/>
      </w:pPr>
      <w:r>
        <w:t>61 Abwasseranlagen</w:t>
      </w:r>
    </w:p>
    <w:p w:rsidR="000C017C" w:rsidRDefault="000C017C" w:rsidP="000C017C">
      <w:pPr>
        <w:pStyle w:val="Langtext"/>
      </w:pPr>
      <w:r>
        <w:t>Soweit in Vorbemerkungen oder Positionstexten nicht anders angegeben, gelten für alle Leistungen dieser Gruppe folgende Regelungen.</w:t>
      </w:r>
    </w:p>
    <w:p w:rsidR="000C017C" w:rsidRDefault="000C017C" w:rsidP="000C017C">
      <w:pPr>
        <w:pStyle w:val="Langtext"/>
      </w:pPr>
      <w:r>
        <w:t>1. Begriffe:</w:t>
      </w:r>
    </w:p>
    <w:p w:rsidR="000C017C" w:rsidRDefault="000C017C" w:rsidP="000C017C">
      <w:pPr>
        <w:pStyle w:val="Langtext"/>
      </w:pPr>
      <w:r>
        <w:t>1.1 Nicht rostender Stahl:</w:t>
      </w:r>
    </w:p>
    <w:p w:rsidR="000C017C" w:rsidRDefault="000C017C" w:rsidP="000C017C">
      <w:pPr>
        <w:pStyle w:val="Langtext"/>
      </w:pPr>
      <w:r>
        <w:t>Im Folgenden ist unter NIRO nicht rostender Stahl (z.B. nicht rostender Stahl mit der Werkstoffnummer 1.4301 (V2A) oder 1.4571 (V4A)), der für den beschriebenen Anwendungsfall geeignet ist, zu verstehen.</w:t>
      </w:r>
    </w:p>
    <w:p w:rsidR="000C017C" w:rsidRDefault="000C017C" w:rsidP="000C017C">
      <w:pPr>
        <w:pStyle w:val="Langtext"/>
      </w:pPr>
      <w:r>
        <w:t>1.2 Nennweiten:</w:t>
      </w:r>
    </w:p>
    <w:p w:rsidR="000C017C" w:rsidRDefault="000C017C" w:rsidP="000C017C">
      <w:pPr>
        <w:pStyle w:val="Langtext"/>
      </w:pPr>
      <w:r>
        <w:t>Im Positionsstichwort sind die Nennweiten DNOD oder DNID angegeben. DNOD entspricht dem Außendurchmesser, DNID entspricht dem Mindest-Innendurchmesser der Leitungen und Formteile in Millimeter.</w:t>
      </w:r>
    </w:p>
    <w:p w:rsidR="000C017C" w:rsidRDefault="000C017C" w:rsidP="000C017C">
      <w:pPr>
        <w:pStyle w:val="Langtext"/>
      </w:pPr>
      <w:r>
        <w:t>2. Technische Angaben:</w:t>
      </w:r>
    </w:p>
    <w:p w:rsidR="000C017C" w:rsidRDefault="000C017C" w:rsidP="000C017C">
      <w:pPr>
        <w:pStyle w:val="Langtext"/>
      </w:pPr>
      <w:r>
        <w:t>2.1 Werkstoffe:</w:t>
      </w:r>
    </w:p>
    <w:p w:rsidR="000C017C" w:rsidRDefault="000C017C" w:rsidP="000C017C">
      <w:pPr>
        <w:pStyle w:val="Langtext"/>
      </w:pPr>
      <w:r>
        <w:t>Der Werkstoff PVC wird als Rohrmaterial nicht verwendet.</w:t>
      </w:r>
    </w:p>
    <w:p w:rsidR="000C017C" w:rsidRDefault="000C017C" w:rsidP="000C017C">
      <w:pPr>
        <w:pStyle w:val="Langtext"/>
      </w:pPr>
      <w:r>
        <w:t>3. Leistungsumfang/einkalkulierte Leistungen:</w:t>
      </w:r>
    </w:p>
    <w:p w:rsidR="000C017C" w:rsidRDefault="000C017C" w:rsidP="000C017C">
      <w:pPr>
        <w:pStyle w:val="Langtext"/>
      </w:pPr>
      <w:r>
        <w:t>3.1 Leitungen und Bauteile aus Stahl sind zweifach mit unterschiedlichen Rostschutzfarben beschichtet.</w:t>
      </w:r>
    </w:p>
    <w:p w:rsidR="00AE3AA2" w:rsidRDefault="00AE3AA2" w:rsidP="00AE3AA2">
      <w:pPr>
        <w:pStyle w:val="TrennungULG"/>
        <w:keepNext w:val="0"/>
      </w:pPr>
    </w:p>
    <w:p w:rsidR="00C26CF3" w:rsidRDefault="00C26CF3" w:rsidP="00AE3AA2">
      <w:pPr>
        <w:pStyle w:val="TrennungULG"/>
        <w:keepNext w:val="0"/>
      </w:pPr>
    </w:p>
    <w:p w:rsidR="00C26CF3" w:rsidRDefault="00C26CF3" w:rsidP="00C26CF3">
      <w:pPr>
        <w:pStyle w:val="ULG"/>
        <w:keepLines/>
      </w:pPr>
      <w:r>
        <w:t>61.CC</w:t>
      </w:r>
      <w:r>
        <w:rPr>
          <w:sz w:val="12"/>
        </w:rPr>
        <w:t xml:space="preserve"> + </w:t>
      </w:r>
      <w:r>
        <w:t>Stärkeabscheider Kunststoff - Freiaufstellung</w:t>
      </w:r>
    </w:p>
    <w:p w:rsidR="00C26CF3" w:rsidRDefault="00C26CF3" w:rsidP="00C26CF3">
      <w:pPr>
        <w:pStyle w:val="TrennungPOS"/>
      </w:pPr>
    </w:p>
    <w:p w:rsidR="00C26CF3" w:rsidRDefault="00C26CF3" w:rsidP="00C26CF3">
      <w:pPr>
        <w:pStyle w:val="GrundtextPosNr"/>
        <w:keepNext/>
        <w:keepLines/>
      </w:pPr>
      <w:r>
        <w:t>61.CC 01</w:t>
      </w:r>
    </w:p>
    <w:p w:rsidR="00C26CF3" w:rsidRDefault="00C26CF3" w:rsidP="00C26CF3">
      <w:pPr>
        <w:pStyle w:val="Grundtext"/>
      </w:pPr>
      <w:r>
        <w:t>FapuJet-P-OAP, Freiaufstellung, HD-Innenreinigung, Entsorgungspumpe, Automatik, oval Stärkeabscheideranlage nach ACO Passavant-Norm, zum Einbau in Räumen, freistehend aus Polyethylen (Werkstoff PE-HD) mit integrierter Vorkammer, Hydromechanische Innenreinigung zum Zerkleinern, Mischen und Spülen in einem Arbeitsschritt 360° Reinigung über zwei Achsen mit Hochdrucksprühkopf aus Edelstahl, Automatischer Betrieb der Hochdruckinnenreinigung mit Pumpe: Nenndruck: 175 bar, Volumenstrom: 13 Liter/Minute, Automatiksteuerung und Sammelstörmeldung, Freistrompumpe als Entsorgungspumpe, Motorleistung 3,0 kW/ 2850 U/min, Förderleistung 20 m³/h bei 1,0 bar mittl. Förderhöhe, inkl. Absperrschieber, mit Sprühbbrause zum Niederhalten der Stärke (Brauchwasseranschluss 3/4" bauseits), mit Direktabsaugungsanschluss DN 65 PN 10 mit Festkupplung Storz 75 B, mit Fülleinheit (3/4") und Magnetventil für die automatische Wiederbefüllung, mit Schauglas und Wischer, mit Absaug- bzw. Entsorgungssumpf für eine optimale Entsorgung, mit Grundablassmuffe 1 1/2" mit Stopfen</w:t>
      </w:r>
      <w:proofErr w:type="gramStart"/>
      <w:r>
        <w:t>, .</w:t>
      </w:r>
      <w:proofErr w:type="gramEnd"/>
      <w:r>
        <w:t xml:space="preserve"> System ACO Passavant. ovale Bauform ohne Trennwand (optimaler Reinigungskomfort), Zu- und Ablauf für entsprechende Rohranschlüsse mit 2 Wartungs- und Revisionsöffnungen DN 350, geruchsdicht </w:t>
      </w:r>
      <w:proofErr w:type="gramStart"/>
      <w:r>
        <w:t>verschlossen .</w:t>
      </w:r>
      <w:proofErr w:type="gramEnd"/>
      <w:r>
        <w:t xml:space="preserve"> Elektroanschluss: 400 V/ 50 Hz/ 16 A/ 6,9 kW</w:t>
      </w:r>
    </w:p>
    <w:p w:rsidR="00C26CF3" w:rsidRDefault="00C26CF3" w:rsidP="00C26CF3">
      <w:pPr>
        <w:pStyle w:val="Grundtext"/>
      </w:pPr>
      <w:r>
        <w:t>Zubehör : Probenahmetopf, Absperrschieber Zulauf, Anschlusskasten, Unterputzrahmen, Fernbedienung</w:t>
      </w:r>
    </w:p>
    <w:p w:rsidR="00C26CF3" w:rsidRDefault="00C26CF3" w:rsidP="00C26CF3">
      <w:pPr>
        <w:pStyle w:val="Grundtext"/>
      </w:pPr>
      <w:r>
        <w:t>Angegeben ist Nenngröße NS und Bedienungsseite</w:t>
      </w:r>
    </w:p>
    <w:p w:rsidR="00C26CF3" w:rsidRPr="00541ECA" w:rsidRDefault="00C26CF3" w:rsidP="00C26CF3">
      <w:pPr>
        <w:pStyle w:val="Folgeposition"/>
        <w:keepNext/>
        <w:keepLines/>
        <w:rPr>
          <w:lang w:val="en-US"/>
        </w:rPr>
      </w:pPr>
      <w:r w:rsidRPr="00541ECA">
        <w:rPr>
          <w:lang w:val="en-US"/>
        </w:rPr>
        <w:t>A</w:t>
      </w:r>
      <w:r w:rsidRPr="00541ECA">
        <w:rPr>
          <w:sz w:val="12"/>
          <w:lang w:val="en-US"/>
        </w:rPr>
        <w:t>+</w:t>
      </w:r>
      <w:r w:rsidRPr="00541ECA">
        <w:rPr>
          <w:lang w:val="en-US"/>
        </w:rPr>
        <w:tab/>
        <w:t>FapuJet-P-OAP NS 0</w:t>
      </w:r>
      <w:proofErr w:type="gramStart"/>
      <w:r w:rsidRPr="00541ECA">
        <w:rPr>
          <w:lang w:val="en-US"/>
        </w:rPr>
        <w:t>,5</w:t>
      </w:r>
      <w:proofErr w:type="gramEnd"/>
      <w:r w:rsidRPr="00541ECA">
        <w:rPr>
          <w:lang w:val="en-US"/>
        </w:rPr>
        <w:t xml:space="preserve"> rechts</w:t>
      </w:r>
      <w:r w:rsidRPr="00541ECA">
        <w:rPr>
          <w:lang w:val="en-US"/>
        </w:rPr>
        <w:tab/>
        <w:t xml:space="preserve">Stk </w:t>
      </w:r>
    </w:p>
    <w:p w:rsidR="00C26CF3" w:rsidRDefault="00C26CF3" w:rsidP="00C26CF3">
      <w:pPr>
        <w:pStyle w:val="Langtext"/>
      </w:pPr>
      <w:r>
        <w:t>Gesamtinhalt: 620 Liter</w:t>
      </w:r>
    </w:p>
    <w:p w:rsidR="00C26CF3" w:rsidRDefault="00C26CF3" w:rsidP="00C26CF3">
      <w:pPr>
        <w:pStyle w:val="Langtext"/>
      </w:pPr>
      <w:r>
        <w:t>Länge: 2360 mm</w:t>
      </w:r>
    </w:p>
    <w:p w:rsidR="00C26CF3" w:rsidRDefault="00C26CF3" w:rsidP="00C26CF3">
      <w:pPr>
        <w:pStyle w:val="Langtext"/>
      </w:pPr>
      <w:r>
        <w:t>Breite: 770 mm</w:t>
      </w:r>
    </w:p>
    <w:p w:rsidR="00C26CF3" w:rsidRDefault="00C26CF3" w:rsidP="00C26CF3">
      <w:pPr>
        <w:pStyle w:val="Langtext"/>
      </w:pPr>
      <w:r>
        <w:t>Höhe: 1690 mm</w:t>
      </w:r>
    </w:p>
    <w:p w:rsidR="00C26CF3" w:rsidRDefault="00C26CF3" w:rsidP="00C26CF3">
      <w:pPr>
        <w:pStyle w:val="Langtext"/>
      </w:pPr>
      <w:r>
        <w:t>Zu- und Ablauf: DN 100</w:t>
      </w:r>
    </w:p>
    <w:p w:rsidR="00C26CF3" w:rsidRDefault="00C26CF3" w:rsidP="00C26CF3">
      <w:pPr>
        <w:pStyle w:val="Langtext"/>
      </w:pPr>
      <w:r>
        <w:t>Gewicht Leer: ca. 202 kg</w:t>
      </w:r>
    </w:p>
    <w:p w:rsidR="00C26CF3" w:rsidRDefault="00C26CF3" w:rsidP="00C26CF3">
      <w:pPr>
        <w:pStyle w:val="Langtext"/>
      </w:pPr>
      <w:r>
        <w:t>Gewicht Gefüllt: ca. 822 kg</w:t>
      </w:r>
    </w:p>
    <w:p w:rsidR="00C26CF3" w:rsidRDefault="00C26CF3" w:rsidP="00C26CF3">
      <w:pPr>
        <w:pStyle w:val="Langtext"/>
      </w:pPr>
    </w:p>
    <w:p w:rsidR="00C26CF3" w:rsidRDefault="00C26CF3" w:rsidP="00C26CF3">
      <w:pPr>
        <w:pStyle w:val="Langtext"/>
      </w:pPr>
      <w:r>
        <w:t>z.B. ACO FapuJet-P-OAP NS 0,5, Bedienungsseite rechts, Artikelnummer 3670.83.42 oder Gleichwertiges.</w:t>
      </w:r>
    </w:p>
    <w:p w:rsidR="00C26CF3" w:rsidRDefault="00C26CF3" w:rsidP="00C26CF3">
      <w:pPr>
        <w:pStyle w:val="Langtext"/>
      </w:pPr>
      <w:r>
        <w:t>Angebotenes Erzeugnis:....</w:t>
      </w:r>
    </w:p>
    <w:p w:rsidR="00C26CF3" w:rsidRDefault="00C26CF3" w:rsidP="00C26CF3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FapuJet-P-OAP NS 0,5 links</w:t>
      </w:r>
      <w:r>
        <w:tab/>
        <w:t xml:space="preserve">Stk </w:t>
      </w:r>
    </w:p>
    <w:p w:rsidR="00C26CF3" w:rsidRDefault="00C26CF3" w:rsidP="00C26CF3">
      <w:pPr>
        <w:pStyle w:val="Langtext"/>
      </w:pPr>
      <w:r>
        <w:t>Gesamtinhalt: 620 Liter</w:t>
      </w:r>
    </w:p>
    <w:p w:rsidR="00C26CF3" w:rsidRDefault="00C26CF3" w:rsidP="00C26CF3">
      <w:pPr>
        <w:pStyle w:val="Langtext"/>
      </w:pPr>
      <w:r>
        <w:t>Länge: 2360 mm</w:t>
      </w:r>
    </w:p>
    <w:p w:rsidR="00C26CF3" w:rsidRDefault="00C26CF3" w:rsidP="00C26CF3">
      <w:pPr>
        <w:pStyle w:val="Langtext"/>
      </w:pPr>
      <w:r>
        <w:t>Breite: 770 mm</w:t>
      </w:r>
    </w:p>
    <w:p w:rsidR="00C26CF3" w:rsidRDefault="00C26CF3" w:rsidP="00C26CF3">
      <w:pPr>
        <w:pStyle w:val="Langtext"/>
      </w:pPr>
      <w:r>
        <w:t>Höhe: 1690 mm</w:t>
      </w:r>
    </w:p>
    <w:p w:rsidR="00C26CF3" w:rsidRDefault="00C26CF3" w:rsidP="00C26CF3">
      <w:pPr>
        <w:pStyle w:val="Langtext"/>
      </w:pPr>
      <w:r>
        <w:t>Zu- und Ablauf: DN 100</w:t>
      </w:r>
    </w:p>
    <w:p w:rsidR="00C26CF3" w:rsidRDefault="00C26CF3" w:rsidP="00C26CF3">
      <w:pPr>
        <w:pStyle w:val="Langtext"/>
      </w:pPr>
      <w:r>
        <w:t>Gewicht Leer: ca. 202 kg</w:t>
      </w:r>
    </w:p>
    <w:p w:rsidR="00C26CF3" w:rsidRDefault="00C26CF3" w:rsidP="00C26CF3">
      <w:pPr>
        <w:pStyle w:val="Langtext"/>
      </w:pPr>
      <w:r>
        <w:t>Gewicht Gefüllt: ca. 822 kg</w:t>
      </w:r>
    </w:p>
    <w:p w:rsidR="00C26CF3" w:rsidRDefault="00C26CF3" w:rsidP="00C26CF3">
      <w:pPr>
        <w:pStyle w:val="Langtext"/>
      </w:pPr>
    </w:p>
    <w:p w:rsidR="00C26CF3" w:rsidRDefault="00C26CF3" w:rsidP="00C26CF3">
      <w:pPr>
        <w:pStyle w:val="Langtext"/>
      </w:pPr>
      <w:r>
        <w:t>z.B. ACO FapuJet-P-OAP NS 0,5, Bedienungsseite links, Artikelnummer 3670.83.32 oder Gleichwertiges.</w:t>
      </w:r>
    </w:p>
    <w:p w:rsidR="00C26CF3" w:rsidRDefault="00C26CF3" w:rsidP="00C26CF3">
      <w:pPr>
        <w:pStyle w:val="Langtext"/>
      </w:pPr>
      <w:r>
        <w:t>Angebotenes Erzeugnis:....</w:t>
      </w:r>
    </w:p>
    <w:p w:rsidR="00C26CF3" w:rsidRDefault="00C26CF3" w:rsidP="00C26CF3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FapuJet-P-OAP NS 1 rechts</w:t>
      </w:r>
      <w:r>
        <w:tab/>
        <w:t xml:space="preserve">Stk </w:t>
      </w:r>
    </w:p>
    <w:p w:rsidR="00C26CF3" w:rsidRDefault="00C26CF3" w:rsidP="00C26CF3">
      <w:pPr>
        <w:pStyle w:val="Langtext"/>
      </w:pPr>
      <w:r>
        <w:t>Gesamtinhalt: 975 Liter</w:t>
      </w:r>
    </w:p>
    <w:p w:rsidR="00C26CF3" w:rsidRDefault="00C26CF3" w:rsidP="00C26CF3">
      <w:pPr>
        <w:pStyle w:val="Langtext"/>
      </w:pPr>
      <w:r>
        <w:t>Länge: 2850 mm</w:t>
      </w:r>
    </w:p>
    <w:p w:rsidR="00C26CF3" w:rsidRDefault="00C26CF3" w:rsidP="00C26CF3">
      <w:pPr>
        <w:pStyle w:val="Langtext"/>
      </w:pPr>
      <w:r>
        <w:lastRenderedPageBreak/>
        <w:t>Breite: 840 mm</w:t>
      </w:r>
    </w:p>
    <w:p w:rsidR="00C26CF3" w:rsidRDefault="00C26CF3" w:rsidP="00C26CF3">
      <w:pPr>
        <w:pStyle w:val="Langtext"/>
      </w:pPr>
      <w:r>
        <w:t>Höhe: 1850 mm</w:t>
      </w:r>
    </w:p>
    <w:p w:rsidR="00C26CF3" w:rsidRDefault="00C26CF3" w:rsidP="00C26CF3">
      <w:pPr>
        <w:pStyle w:val="Langtext"/>
      </w:pPr>
      <w:r>
        <w:t>Zu- und Ablauf: DN 100</w:t>
      </w:r>
    </w:p>
    <w:p w:rsidR="00C26CF3" w:rsidRDefault="00C26CF3" w:rsidP="00C26CF3">
      <w:pPr>
        <w:pStyle w:val="Langtext"/>
      </w:pPr>
      <w:r>
        <w:t>Gewicht Leer: ca. 251 kg</w:t>
      </w:r>
    </w:p>
    <w:p w:rsidR="00C26CF3" w:rsidRDefault="00C26CF3" w:rsidP="00C26CF3">
      <w:pPr>
        <w:pStyle w:val="Langtext"/>
      </w:pPr>
      <w:r>
        <w:t>Gewicht Gefüllt: ca. 1226 kg</w:t>
      </w:r>
    </w:p>
    <w:p w:rsidR="00C26CF3" w:rsidRDefault="00C26CF3" w:rsidP="00C26CF3">
      <w:pPr>
        <w:pStyle w:val="Langtext"/>
      </w:pPr>
    </w:p>
    <w:p w:rsidR="00C26CF3" w:rsidRDefault="00C26CF3" w:rsidP="00C26CF3">
      <w:pPr>
        <w:pStyle w:val="Langtext"/>
      </w:pPr>
      <w:r>
        <w:t>z.B. ACO FapuJet-P-OAP NS 1, Bedienungsseite rechts, Artikelnummer 3671.83.42 oder Gleichwertiges.</w:t>
      </w:r>
    </w:p>
    <w:p w:rsidR="00C26CF3" w:rsidRDefault="00C26CF3" w:rsidP="00C26CF3">
      <w:pPr>
        <w:pStyle w:val="Langtext"/>
      </w:pPr>
      <w:r>
        <w:t>Angebotenes Erzeugnis:....</w:t>
      </w:r>
    </w:p>
    <w:p w:rsidR="00C26CF3" w:rsidRDefault="00C26CF3" w:rsidP="00C26CF3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FapuJet-P-OAP NS 1 links</w:t>
      </w:r>
      <w:r>
        <w:tab/>
        <w:t xml:space="preserve">Stk </w:t>
      </w:r>
    </w:p>
    <w:p w:rsidR="00C26CF3" w:rsidRDefault="00C26CF3" w:rsidP="00C26CF3">
      <w:pPr>
        <w:pStyle w:val="Langtext"/>
      </w:pPr>
      <w:r>
        <w:t>Gesamtinhalt: 975 Liter</w:t>
      </w:r>
    </w:p>
    <w:p w:rsidR="00C26CF3" w:rsidRDefault="00C26CF3" w:rsidP="00C26CF3">
      <w:pPr>
        <w:pStyle w:val="Langtext"/>
      </w:pPr>
      <w:r>
        <w:t>Länge: 2850 mm</w:t>
      </w:r>
    </w:p>
    <w:p w:rsidR="00C26CF3" w:rsidRDefault="00C26CF3" w:rsidP="00C26CF3">
      <w:pPr>
        <w:pStyle w:val="Langtext"/>
      </w:pPr>
      <w:r>
        <w:t>Breite: 840 mm</w:t>
      </w:r>
    </w:p>
    <w:p w:rsidR="00C26CF3" w:rsidRDefault="00C26CF3" w:rsidP="00C26CF3">
      <w:pPr>
        <w:pStyle w:val="Langtext"/>
      </w:pPr>
      <w:r>
        <w:t>Höhe: 1850 mm</w:t>
      </w:r>
    </w:p>
    <w:p w:rsidR="00C26CF3" w:rsidRDefault="00C26CF3" w:rsidP="00C26CF3">
      <w:pPr>
        <w:pStyle w:val="Langtext"/>
      </w:pPr>
      <w:r>
        <w:t>Zu- und Ablauf: DN 100</w:t>
      </w:r>
    </w:p>
    <w:p w:rsidR="00C26CF3" w:rsidRDefault="00C26CF3" w:rsidP="00C26CF3">
      <w:pPr>
        <w:pStyle w:val="Langtext"/>
      </w:pPr>
      <w:r>
        <w:t>Gewicht Leer: ca. 251 kg</w:t>
      </w:r>
    </w:p>
    <w:p w:rsidR="00C26CF3" w:rsidRDefault="00C26CF3" w:rsidP="00C26CF3">
      <w:pPr>
        <w:pStyle w:val="Langtext"/>
      </w:pPr>
      <w:r>
        <w:t>Gewicht Gefüllt: ca. 1226 kg</w:t>
      </w:r>
    </w:p>
    <w:p w:rsidR="00C26CF3" w:rsidRDefault="00C26CF3" w:rsidP="00C26CF3">
      <w:pPr>
        <w:pStyle w:val="Langtext"/>
      </w:pPr>
    </w:p>
    <w:p w:rsidR="00C26CF3" w:rsidRDefault="00C26CF3" w:rsidP="00C26CF3">
      <w:pPr>
        <w:pStyle w:val="Langtext"/>
      </w:pPr>
      <w:r>
        <w:t>z.B. ACO FapuJet-P-OAP NS 1, Bedienungsseite links, Artikelnummer 3671.83.32 oder Gleichwertiges.</w:t>
      </w:r>
    </w:p>
    <w:p w:rsidR="00C26CF3" w:rsidRDefault="00C26CF3" w:rsidP="00C26CF3">
      <w:pPr>
        <w:pStyle w:val="Langtext"/>
      </w:pPr>
      <w:r>
        <w:t>Angebotenes Erzeugnis:....</w:t>
      </w:r>
    </w:p>
    <w:p w:rsidR="00C26CF3" w:rsidRDefault="00C26CF3" w:rsidP="00C26CF3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FapuJet-P-OAP NS 2 rechts</w:t>
      </w:r>
      <w:r>
        <w:tab/>
        <w:t xml:space="preserve">Stk </w:t>
      </w:r>
    </w:p>
    <w:p w:rsidR="00C26CF3" w:rsidRDefault="00C26CF3" w:rsidP="00C26CF3">
      <w:pPr>
        <w:pStyle w:val="Langtext"/>
      </w:pPr>
      <w:r>
        <w:t>Gesamtinhalt: 1875 Liter</w:t>
      </w:r>
    </w:p>
    <w:p w:rsidR="00C26CF3" w:rsidRDefault="00C26CF3" w:rsidP="00C26CF3">
      <w:pPr>
        <w:pStyle w:val="Langtext"/>
      </w:pPr>
      <w:r>
        <w:t>Länge: 3340 mm</w:t>
      </w:r>
    </w:p>
    <w:p w:rsidR="00C26CF3" w:rsidRDefault="00C26CF3" w:rsidP="00C26CF3">
      <w:pPr>
        <w:pStyle w:val="Langtext"/>
      </w:pPr>
      <w:r>
        <w:t>Breite: 980 mm</w:t>
      </w:r>
    </w:p>
    <w:p w:rsidR="00C26CF3" w:rsidRDefault="00C26CF3" w:rsidP="00C26CF3">
      <w:pPr>
        <w:pStyle w:val="Langtext"/>
      </w:pPr>
      <w:r>
        <w:t>Höhe: 2150 mm</w:t>
      </w:r>
    </w:p>
    <w:p w:rsidR="00C26CF3" w:rsidRDefault="00C26CF3" w:rsidP="00C26CF3">
      <w:pPr>
        <w:pStyle w:val="Langtext"/>
      </w:pPr>
      <w:r>
        <w:t>Zu- und Ablauf: DN 150</w:t>
      </w:r>
    </w:p>
    <w:p w:rsidR="00C26CF3" w:rsidRDefault="00C26CF3" w:rsidP="00C26CF3">
      <w:pPr>
        <w:pStyle w:val="Langtext"/>
      </w:pPr>
      <w:r>
        <w:t>Gewicht Leer: ca. 385 kg</w:t>
      </w:r>
    </w:p>
    <w:p w:rsidR="00C26CF3" w:rsidRDefault="00C26CF3" w:rsidP="00C26CF3">
      <w:pPr>
        <w:pStyle w:val="Langtext"/>
      </w:pPr>
      <w:r>
        <w:t>Gewicht Gefüllt: ca. 2257 kg</w:t>
      </w:r>
    </w:p>
    <w:p w:rsidR="00C26CF3" w:rsidRDefault="00C26CF3" w:rsidP="00C26CF3">
      <w:pPr>
        <w:pStyle w:val="Langtext"/>
      </w:pPr>
    </w:p>
    <w:p w:rsidR="00C26CF3" w:rsidRDefault="00C26CF3" w:rsidP="00C26CF3">
      <w:pPr>
        <w:pStyle w:val="Langtext"/>
      </w:pPr>
      <w:r>
        <w:t>z.B. ACO FapuJet-P-OAP NS 2, Bedienungsseite rechts, Artikelnummer 3672.83.42 oder Gleichwertiges.</w:t>
      </w:r>
    </w:p>
    <w:p w:rsidR="00C26CF3" w:rsidRDefault="00C26CF3" w:rsidP="00C26CF3">
      <w:pPr>
        <w:pStyle w:val="Langtext"/>
      </w:pPr>
      <w:r>
        <w:t>Angebotenes Erzeugnis:....</w:t>
      </w:r>
    </w:p>
    <w:p w:rsidR="00C26CF3" w:rsidRDefault="00C26CF3" w:rsidP="00C26CF3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FapuJet-P-OAP NS 2 links</w:t>
      </w:r>
      <w:r>
        <w:tab/>
        <w:t xml:space="preserve">Stk </w:t>
      </w:r>
    </w:p>
    <w:p w:rsidR="00C26CF3" w:rsidRDefault="00C26CF3" w:rsidP="00C26CF3">
      <w:pPr>
        <w:pStyle w:val="Langtext"/>
      </w:pPr>
      <w:r>
        <w:t>Gesamtinhalt: 1875 Liter</w:t>
      </w:r>
    </w:p>
    <w:p w:rsidR="00C26CF3" w:rsidRDefault="00C26CF3" w:rsidP="00C26CF3">
      <w:pPr>
        <w:pStyle w:val="Langtext"/>
      </w:pPr>
      <w:r>
        <w:t>Länge: 3340 mm</w:t>
      </w:r>
    </w:p>
    <w:p w:rsidR="00C26CF3" w:rsidRDefault="00C26CF3" w:rsidP="00C26CF3">
      <w:pPr>
        <w:pStyle w:val="Langtext"/>
      </w:pPr>
      <w:r>
        <w:t>Breite: 980 mm</w:t>
      </w:r>
    </w:p>
    <w:p w:rsidR="00C26CF3" w:rsidRDefault="00C26CF3" w:rsidP="00C26CF3">
      <w:pPr>
        <w:pStyle w:val="Langtext"/>
      </w:pPr>
      <w:r>
        <w:t>Höhe: 2150 mm</w:t>
      </w:r>
    </w:p>
    <w:p w:rsidR="00C26CF3" w:rsidRDefault="00C26CF3" w:rsidP="00C26CF3">
      <w:pPr>
        <w:pStyle w:val="Langtext"/>
      </w:pPr>
      <w:r>
        <w:t>Zu- und Ablauf: DN 150</w:t>
      </w:r>
    </w:p>
    <w:p w:rsidR="00C26CF3" w:rsidRDefault="00C26CF3" w:rsidP="00C26CF3">
      <w:pPr>
        <w:pStyle w:val="Langtext"/>
      </w:pPr>
      <w:r>
        <w:t>Gewicht Leer: ca. 385 kg</w:t>
      </w:r>
    </w:p>
    <w:p w:rsidR="00C26CF3" w:rsidRDefault="00C26CF3" w:rsidP="00C26CF3">
      <w:pPr>
        <w:pStyle w:val="Langtext"/>
      </w:pPr>
      <w:r>
        <w:t>Gewicht Gefüllt: ca. 2257 kg</w:t>
      </w:r>
    </w:p>
    <w:p w:rsidR="00C26CF3" w:rsidRDefault="00C26CF3" w:rsidP="00C26CF3">
      <w:pPr>
        <w:pStyle w:val="Langtext"/>
      </w:pPr>
    </w:p>
    <w:p w:rsidR="00C26CF3" w:rsidRDefault="00C26CF3" w:rsidP="00C26CF3">
      <w:pPr>
        <w:pStyle w:val="Langtext"/>
      </w:pPr>
      <w:r>
        <w:t>z.B. ACO FapuJet-P-OAP NS 2, Bedienungsseite links, Artikelnummer 3672.83.32 oder Gleichwertiges.</w:t>
      </w:r>
    </w:p>
    <w:p w:rsidR="00C26CF3" w:rsidRDefault="00C26CF3" w:rsidP="00C26CF3">
      <w:pPr>
        <w:pStyle w:val="Langtext"/>
      </w:pPr>
      <w:r>
        <w:t>Angebotenes Erzeugnis:....</w:t>
      </w:r>
    </w:p>
    <w:p w:rsidR="00C26CF3" w:rsidRDefault="00C26CF3" w:rsidP="00AE3AA2">
      <w:pPr>
        <w:pStyle w:val="TrennungULG"/>
        <w:keepNext w:val="0"/>
      </w:pPr>
      <w:bookmarkStart w:id="0" w:name="_GoBack"/>
      <w:bookmarkEnd w:id="0"/>
    </w:p>
    <w:sectPr w:rsidR="00C26C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7C"/>
    <w:rsid w:val="000C017C"/>
    <w:rsid w:val="002525E6"/>
    <w:rsid w:val="005C20C6"/>
    <w:rsid w:val="00697198"/>
    <w:rsid w:val="00715CF5"/>
    <w:rsid w:val="00800926"/>
    <w:rsid w:val="00947FBA"/>
    <w:rsid w:val="00AE3AA2"/>
    <w:rsid w:val="00C26CF3"/>
    <w:rsid w:val="00CA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E4715-C248-454F-9EBF-2176333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017C"/>
    <w:pPr>
      <w:spacing w:after="0" w:line="240" w:lineRule="auto"/>
      <w:ind w:left="1021" w:right="284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berschrift2"/>
    <w:link w:val="berschrift1Zchn"/>
    <w:qFormat/>
    <w:rsid w:val="000C017C"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link w:val="berschrift2Zchn"/>
    <w:qFormat/>
    <w:rsid w:val="000C017C"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link w:val="berschrift3Zchn"/>
    <w:qFormat/>
    <w:rsid w:val="000C017C"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C017C"/>
    <w:rPr>
      <w:rFonts w:ascii="Courier New" w:eastAsia="Times New Roman" w:hAnsi="Courier New" w:cs="Times New Roman"/>
      <w:b/>
      <w:sz w:val="24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0C017C"/>
    <w:rPr>
      <w:rFonts w:ascii="Courier New" w:eastAsia="Times New Roman" w:hAnsi="Courier New" w:cs="Times New Roman"/>
      <w:b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0C017C"/>
    <w:rPr>
      <w:rFonts w:ascii="Courier New" w:eastAsia="Times New Roman" w:hAnsi="Courier New" w:cs="Times New Roman"/>
      <w:b/>
      <w:sz w:val="24"/>
      <w:szCs w:val="20"/>
      <w:lang w:val="de-DE" w:eastAsia="de-DE"/>
    </w:rPr>
  </w:style>
  <w:style w:type="paragraph" w:customStyle="1" w:styleId="Langtext">
    <w:name w:val="Langtext"/>
    <w:basedOn w:val="Standard"/>
    <w:rsid w:val="000C017C"/>
    <w:pPr>
      <w:ind w:left="284" w:right="0"/>
    </w:pPr>
    <w:rPr>
      <w:w w:val="90"/>
    </w:rPr>
  </w:style>
  <w:style w:type="character" w:styleId="Kommentarzeichen">
    <w:name w:val="annotation reference"/>
    <w:semiHidden/>
    <w:rsid w:val="000C017C"/>
    <w:rPr>
      <w:sz w:val="16"/>
    </w:rPr>
  </w:style>
  <w:style w:type="paragraph" w:styleId="Kommentartext">
    <w:name w:val="annotation text"/>
    <w:basedOn w:val="Standard"/>
    <w:link w:val="KommentartextZchn"/>
    <w:semiHidden/>
    <w:rsid w:val="000C017C"/>
  </w:style>
  <w:style w:type="character" w:customStyle="1" w:styleId="KommentartextZchn">
    <w:name w:val="Kommentartext Zchn"/>
    <w:basedOn w:val="Absatz-Standardschriftart"/>
    <w:link w:val="Kommentartext"/>
    <w:semiHidden/>
    <w:rsid w:val="000C017C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0C017C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semiHidden/>
    <w:rsid w:val="000C017C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semiHidden/>
    <w:rsid w:val="000C017C"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semiHidden/>
    <w:rsid w:val="000C017C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Standardeinzug">
    <w:name w:val="Normal Indent"/>
    <w:basedOn w:val="Standard"/>
    <w:semiHidden/>
    <w:rsid w:val="000C017C"/>
    <w:pPr>
      <w:ind w:left="708"/>
    </w:pPr>
  </w:style>
  <w:style w:type="paragraph" w:customStyle="1" w:styleId="Kommentar">
    <w:name w:val="Kommentar"/>
    <w:basedOn w:val="Langtext"/>
    <w:rsid w:val="000C017C"/>
    <w:rPr>
      <w:i/>
    </w:rPr>
  </w:style>
  <w:style w:type="paragraph" w:customStyle="1" w:styleId="Leerzeile">
    <w:name w:val="Leerzeile"/>
    <w:basedOn w:val="Langtext"/>
    <w:next w:val="Langtext"/>
    <w:rsid w:val="000C017C"/>
    <w:rPr>
      <w:vanish/>
    </w:rPr>
  </w:style>
  <w:style w:type="paragraph" w:customStyle="1" w:styleId="Grundtext">
    <w:name w:val="Grundtext"/>
    <w:basedOn w:val="Langtext"/>
    <w:next w:val="Grundtextabsatz"/>
    <w:rsid w:val="000C017C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  <w:rsid w:val="000C017C"/>
  </w:style>
  <w:style w:type="paragraph" w:customStyle="1" w:styleId="LG">
    <w:name w:val="LG"/>
    <w:basedOn w:val="Standard"/>
    <w:rsid w:val="000C017C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sid w:val="000C017C"/>
    <w:rPr>
      <w:sz w:val="20"/>
    </w:rPr>
  </w:style>
  <w:style w:type="paragraph" w:customStyle="1" w:styleId="Position">
    <w:name w:val="Position"/>
    <w:basedOn w:val="LG"/>
    <w:next w:val="Langtext"/>
    <w:rsid w:val="000C017C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0C017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rsid w:val="000C017C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  <w:rsid w:val="000C017C"/>
  </w:style>
  <w:style w:type="paragraph" w:customStyle="1" w:styleId="DBLG1">
    <w:name w:val="DB_LG1"/>
    <w:basedOn w:val="Standard"/>
    <w:rsid w:val="000C017C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rsid w:val="000C017C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rsid w:val="000C017C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rsid w:val="000C017C"/>
    <w:pPr>
      <w:ind w:left="1021" w:hanging="1021"/>
    </w:pPr>
    <w:rPr>
      <w:b/>
    </w:rPr>
  </w:style>
  <w:style w:type="paragraph" w:customStyle="1" w:styleId="DBLG2">
    <w:name w:val="DB_LG2"/>
    <w:basedOn w:val="Standard"/>
    <w:rsid w:val="000C017C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rsid w:val="000C017C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rsid w:val="000C017C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rsid w:val="000C017C"/>
    <w:pPr>
      <w:ind w:left="1701"/>
    </w:pPr>
  </w:style>
  <w:style w:type="paragraph" w:customStyle="1" w:styleId="DBTitelLG">
    <w:name w:val="DB_TitelLG"/>
    <w:basedOn w:val="LG"/>
    <w:rsid w:val="000C017C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Trobits, Christian</dc:creator>
  <cp:keywords/>
  <dc:description/>
  <cp:lastModifiedBy>Trobits, Christian</cp:lastModifiedBy>
  <cp:revision>2</cp:revision>
  <dcterms:created xsi:type="dcterms:W3CDTF">2018-06-20T09:25:00Z</dcterms:created>
  <dcterms:modified xsi:type="dcterms:W3CDTF">2018-06-20T09:25:00Z</dcterms:modified>
</cp:coreProperties>
</file>